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B8694" w14:textId="677D890B" w:rsidR="00851FA5" w:rsidRDefault="00851FA5" w:rsidP="00631956">
      <w:pPr>
        <w:spacing w:after="0"/>
        <w:rPr>
          <w:rFonts w:ascii="Verdana" w:hAnsi="Verdana"/>
          <w:sz w:val="20"/>
          <w:szCs w:val="20"/>
        </w:rPr>
      </w:pPr>
      <w:r>
        <w:rPr>
          <w:noProof/>
        </w:rPr>
        <w:drawing>
          <wp:anchor distT="0" distB="0" distL="114300" distR="114300" simplePos="0" relativeHeight="251658240" behindDoc="0" locked="0" layoutInCell="1" allowOverlap="1" wp14:anchorId="55FF6700" wp14:editId="4DE6AEEE">
            <wp:simplePos x="0" y="0"/>
            <wp:positionH relativeFrom="margin">
              <wp:align>right</wp:align>
            </wp:positionH>
            <wp:positionV relativeFrom="paragraph">
              <wp:posOffset>0</wp:posOffset>
            </wp:positionV>
            <wp:extent cx="5759450" cy="1049020"/>
            <wp:effectExtent l="0" t="0" r="0" b="0"/>
            <wp:wrapSquare wrapText="bothSides"/>
            <wp:docPr id="25" name="Afbeelding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1049020"/>
                    </a:xfrm>
                    <a:prstGeom prst="rect">
                      <a:avLst/>
                    </a:prstGeom>
                  </pic:spPr>
                </pic:pic>
              </a:graphicData>
            </a:graphic>
            <wp14:sizeRelH relativeFrom="margin">
              <wp14:pctWidth>0</wp14:pctWidth>
            </wp14:sizeRelH>
            <wp14:sizeRelV relativeFrom="margin">
              <wp14:pctHeight>0</wp14:pctHeight>
            </wp14:sizeRelV>
          </wp:anchor>
        </w:drawing>
      </w:r>
    </w:p>
    <w:p w14:paraId="00C5A050" w14:textId="3B33CB4D" w:rsidR="003E44C5" w:rsidRPr="00C85025" w:rsidRDefault="003E44C5" w:rsidP="00631956">
      <w:pPr>
        <w:spacing w:after="0"/>
        <w:rPr>
          <w:rFonts w:cstheme="minorHAnsi"/>
          <w:sz w:val="24"/>
          <w:szCs w:val="24"/>
        </w:rPr>
      </w:pPr>
      <w:r w:rsidRPr="00C85025">
        <w:rPr>
          <w:rFonts w:cstheme="minorHAnsi"/>
          <w:sz w:val="24"/>
          <w:szCs w:val="24"/>
        </w:rPr>
        <w:t>Bijlage 7 bij Zorgplan 20</w:t>
      </w:r>
      <w:r w:rsidR="005C0E1D" w:rsidRPr="00C85025">
        <w:rPr>
          <w:rFonts w:cstheme="minorHAnsi"/>
          <w:sz w:val="24"/>
          <w:szCs w:val="24"/>
        </w:rPr>
        <w:t>23</w:t>
      </w:r>
      <w:r w:rsidRPr="00C85025">
        <w:rPr>
          <w:rFonts w:cstheme="minorHAnsi"/>
          <w:sz w:val="24"/>
          <w:szCs w:val="24"/>
        </w:rPr>
        <w:t>-20</w:t>
      </w:r>
      <w:r w:rsidR="00B27BE1" w:rsidRPr="00C85025">
        <w:rPr>
          <w:rFonts w:cstheme="minorHAnsi"/>
          <w:sz w:val="24"/>
          <w:szCs w:val="24"/>
        </w:rPr>
        <w:t>2</w:t>
      </w:r>
      <w:r w:rsidR="000A1BE7">
        <w:rPr>
          <w:rFonts w:cstheme="minorHAnsi"/>
          <w:sz w:val="24"/>
          <w:szCs w:val="24"/>
        </w:rPr>
        <w:t>7</w:t>
      </w:r>
    </w:p>
    <w:p w14:paraId="38A3BB56" w14:textId="4F47885F" w:rsidR="003E44C5" w:rsidRPr="00C85025" w:rsidRDefault="003E44C5" w:rsidP="00631956">
      <w:pPr>
        <w:spacing w:after="0"/>
        <w:rPr>
          <w:rFonts w:cstheme="minorHAnsi"/>
          <w:b/>
          <w:sz w:val="24"/>
          <w:szCs w:val="24"/>
        </w:rPr>
      </w:pPr>
    </w:p>
    <w:p w14:paraId="06479210" w14:textId="77777777" w:rsidR="00A33B4E" w:rsidRPr="00C85025" w:rsidRDefault="00A33B4E" w:rsidP="00631956">
      <w:pPr>
        <w:spacing w:after="0"/>
        <w:rPr>
          <w:rFonts w:cstheme="minorHAnsi"/>
          <w:b/>
          <w:sz w:val="24"/>
          <w:szCs w:val="24"/>
        </w:rPr>
      </w:pPr>
    </w:p>
    <w:p w14:paraId="7C569467" w14:textId="77777777" w:rsidR="00215168" w:rsidRPr="00C85025" w:rsidRDefault="00592A72" w:rsidP="00631956">
      <w:pPr>
        <w:spacing w:after="0"/>
        <w:rPr>
          <w:rFonts w:cstheme="minorHAnsi"/>
          <w:sz w:val="24"/>
          <w:szCs w:val="24"/>
        </w:rPr>
      </w:pPr>
      <w:r w:rsidRPr="00C85025">
        <w:rPr>
          <w:rFonts w:cstheme="minorHAnsi"/>
          <w:b/>
          <w:sz w:val="24"/>
          <w:szCs w:val="24"/>
        </w:rPr>
        <w:t>P</w:t>
      </w:r>
      <w:r w:rsidR="00714953" w:rsidRPr="00C85025">
        <w:rPr>
          <w:rFonts w:cstheme="minorHAnsi"/>
          <w:b/>
          <w:sz w:val="24"/>
          <w:szCs w:val="24"/>
        </w:rPr>
        <w:t xml:space="preserve">rotocol </w:t>
      </w:r>
      <w:r w:rsidR="00BC763F" w:rsidRPr="00C85025">
        <w:rPr>
          <w:rFonts w:cstheme="minorHAnsi"/>
          <w:b/>
          <w:sz w:val="24"/>
          <w:szCs w:val="24"/>
        </w:rPr>
        <w:t>vermoeden</w:t>
      </w:r>
      <w:r w:rsidR="00014E74" w:rsidRPr="00C85025">
        <w:rPr>
          <w:rFonts w:cstheme="minorHAnsi"/>
          <w:b/>
          <w:sz w:val="24"/>
          <w:szCs w:val="24"/>
        </w:rPr>
        <w:t xml:space="preserve"> van </w:t>
      </w:r>
      <w:r w:rsidR="00714953" w:rsidRPr="00C85025">
        <w:rPr>
          <w:rFonts w:cstheme="minorHAnsi"/>
          <w:b/>
          <w:sz w:val="24"/>
          <w:szCs w:val="24"/>
        </w:rPr>
        <w:t>dyslexie LOVK</w:t>
      </w:r>
      <w:r w:rsidRPr="00C85025">
        <w:rPr>
          <w:rFonts w:cstheme="minorHAnsi"/>
          <w:b/>
          <w:sz w:val="24"/>
          <w:szCs w:val="24"/>
        </w:rPr>
        <w:t xml:space="preserve"> </w:t>
      </w:r>
      <w:r w:rsidR="00F56D3D" w:rsidRPr="00C85025">
        <w:rPr>
          <w:rFonts w:cstheme="minorHAnsi"/>
          <w:sz w:val="24"/>
          <w:szCs w:val="24"/>
        </w:rPr>
        <w:t xml:space="preserve"> </w:t>
      </w:r>
    </w:p>
    <w:p w14:paraId="208827A2" w14:textId="77777777" w:rsidR="00731E4C" w:rsidRPr="00C85025" w:rsidRDefault="00731E4C" w:rsidP="00631956">
      <w:pPr>
        <w:spacing w:after="0"/>
        <w:rPr>
          <w:rFonts w:cstheme="minorHAnsi"/>
          <w:b/>
          <w:sz w:val="24"/>
          <w:szCs w:val="24"/>
          <w:u w:val="single"/>
        </w:rPr>
      </w:pPr>
      <w:r w:rsidRPr="00C85025">
        <w:rPr>
          <w:rFonts w:cstheme="minorHAnsi"/>
          <w:b/>
          <w:sz w:val="24"/>
          <w:szCs w:val="24"/>
          <w:u w:val="single"/>
        </w:rPr>
        <w:t>_______________________________________________________________</w:t>
      </w:r>
    </w:p>
    <w:p w14:paraId="22654134" w14:textId="77777777" w:rsidR="00F56D3D" w:rsidRPr="00C85025" w:rsidRDefault="00F56D3D" w:rsidP="00215168">
      <w:pPr>
        <w:rPr>
          <w:rFonts w:eastAsia="Calibri" w:cstheme="minorHAnsi"/>
          <w:sz w:val="24"/>
          <w:szCs w:val="24"/>
        </w:rPr>
      </w:pPr>
    </w:p>
    <w:p w14:paraId="21ECA1A5" w14:textId="77777777" w:rsidR="008E3CB9" w:rsidRDefault="00215168" w:rsidP="008E3CB9">
      <w:pPr>
        <w:pStyle w:val="NoSpacing"/>
        <w:rPr>
          <w:b/>
        </w:rPr>
      </w:pPr>
      <w:r w:rsidRPr="00C85025">
        <w:rPr>
          <w:b/>
        </w:rPr>
        <w:t>Missie en visie LOVK</w:t>
      </w:r>
    </w:p>
    <w:p w14:paraId="3FCBBF27" w14:textId="13904D28" w:rsidR="00215168" w:rsidRPr="008E3CB9" w:rsidRDefault="00215168" w:rsidP="008E3CB9">
      <w:pPr>
        <w:pStyle w:val="NoSpacing"/>
        <w:rPr>
          <w:b/>
        </w:rPr>
      </w:pPr>
      <w:r w:rsidRPr="00C85025">
        <w:t xml:space="preserve">Het is de missie van </w:t>
      </w:r>
      <w:r w:rsidR="00C56ED0">
        <w:t>het LOVK</w:t>
      </w:r>
      <w:r w:rsidRPr="00C85025">
        <w:t xml:space="preserve"> om leerlingen intensief te begeleiden in hun leerproces om hun recht op onderwijs zo goed mogelijk in te vullen </w:t>
      </w:r>
      <w:r w:rsidR="00486D3C" w:rsidRPr="00C85025">
        <w:t>en</w:t>
      </w:r>
      <w:r w:rsidRPr="00C85025">
        <w:t xml:space="preserve"> een probleemloze doorstroming naar het reguliere basisonderwijs te realiseren. In haar visie stelt </w:t>
      </w:r>
      <w:r w:rsidR="00C56ED0">
        <w:t>het LOVK</w:t>
      </w:r>
      <w:r w:rsidRPr="00C85025">
        <w:t xml:space="preserve"> de drie basisbehoeften van kinderen: relatie, competentie en zelfstandigheid centraal. Hieruit vloeit als vanzelfsprekend voort dat signalen van mogelijke vormen van dyslexie, vroeg opgepakt worden.</w:t>
      </w:r>
    </w:p>
    <w:p w14:paraId="7B03971C" w14:textId="77777777" w:rsidR="008E3CB9" w:rsidRDefault="008E3CB9" w:rsidP="00215168">
      <w:pPr>
        <w:rPr>
          <w:rFonts w:eastAsia="Calibri" w:cstheme="minorHAnsi"/>
          <w:b/>
          <w:sz w:val="24"/>
          <w:szCs w:val="24"/>
        </w:rPr>
      </w:pPr>
    </w:p>
    <w:p w14:paraId="067121AC" w14:textId="0E01ED91" w:rsidR="00215168" w:rsidRDefault="00215168" w:rsidP="008E3CB9">
      <w:pPr>
        <w:pStyle w:val="NoSpacing"/>
        <w:rPr>
          <w:b/>
        </w:rPr>
      </w:pPr>
      <w:r w:rsidRPr="008E3CB9">
        <w:rPr>
          <w:b/>
        </w:rPr>
        <w:t>Definitie</w:t>
      </w:r>
      <w:r w:rsidR="00F007E2" w:rsidRPr="008E3CB9">
        <w:rPr>
          <w:b/>
        </w:rPr>
        <w:t xml:space="preserve"> Dyslexie</w:t>
      </w:r>
    </w:p>
    <w:p w14:paraId="7E3C3C3F" w14:textId="77777777" w:rsidR="00CA1227" w:rsidRPr="008E3CB9" w:rsidRDefault="00CA1227" w:rsidP="008E3CB9">
      <w:pPr>
        <w:pStyle w:val="NoSpacing"/>
        <w:rPr>
          <w:b/>
        </w:rPr>
      </w:pPr>
    </w:p>
    <w:p w14:paraId="3D25898B" w14:textId="77777777" w:rsidR="00F007E2" w:rsidRPr="00C85025" w:rsidRDefault="00F007E2" w:rsidP="00F007E2">
      <w:pPr>
        <w:spacing w:after="0"/>
        <w:rPr>
          <w:rFonts w:eastAsia="Calibri" w:cstheme="minorHAnsi"/>
          <w:i/>
          <w:color w:val="365F91" w:themeColor="accent1" w:themeShade="BF"/>
          <w:sz w:val="24"/>
          <w:szCs w:val="24"/>
        </w:rPr>
      </w:pPr>
      <w:r w:rsidRPr="00C85025">
        <w:rPr>
          <w:rFonts w:eastAsia="Calibri" w:cstheme="minorHAnsi"/>
          <w:i/>
          <w:color w:val="365F91" w:themeColor="accent1" w:themeShade="BF"/>
          <w:sz w:val="24"/>
          <w:szCs w:val="24"/>
        </w:rPr>
        <w:t xml:space="preserve">“Dyslexie is een stoornis die gekenmerkt wordt door een hardnekkig probleem met het aanleren en/of toepassen van het lezen en /of het spellen op woordniveau”. </w:t>
      </w:r>
    </w:p>
    <w:p w14:paraId="641A6CF7" w14:textId="27124E4C" w:rsidR="00215168" w:rsidRPr="00C85025" w:rsidRDefault="00F007E2" w:rsidP="00F007E2">
      <w:pPr>
        <w:spacing w:after="0"/>
        <w:rPr>
          <w:rFonts w:eastAsia="Calibri" w:cstheme="minorHAnsi"/>
          <w:i/>
          <w:iCs/>
          <w:color w:val="365F91" w:themeColor="accent1" w:themeShade="BF"/>
          <w:sz w:val="24"/>
          <w:szCs w:val="24"/>
        </w:rPr>
      </w:pPr>
      <w:r w:rsidRPr="00C85025">
        <w:rPr>
          <w:rFonts w:eastAsia="Calibri" w:cstheme="minorHAnsi"/>
          <w:i/>
          <w:iCs/>
          <w:color w:val="365F91" w:themeColor="accent1" w:themeShade="BF"/>
          <w:sz w:val="24"/>
          <w:szCs w:val="24"/>
        </w:rPr>
        <w:t>(Stichting Dyslexie Nederland, 2008)</w:t>
      </w:r>
    </w:p>
    <w:p w14:paraId="64D326E8" w14:textId="77777777" w:rsidR="00F007E2" w:rsidRPr="00C85025" w:rsidRDefault="00F007E2" w:rsidP="00215168">
      <w:pPr>
        <w:rPr>
          <w:rFonts w:eastAsia="Calibri" w:cstheme="minorHAnsi"/>
          <w:sz w:val="24"/>
          <w:szCs w:val="24"/>
        </w:rPr>
      </w:pPr>
    </w:p>
    <w:p w14:paraId="138870B2" w14:textId="77777777" w:rsidR="00F56D3D" w:rsidRPr="00CA1227" w:rsidRDefault="00F56D3D" w:rsidP="00CA1227">
      <w:pPr>
        <w:pStyle w:val="NoSpacing"/>
        <w:rPr>
          <w:b/>
        </w:rPr>
      </w:pPr>
      <w:r w:rsidRPr="00CA1227">
        <w:rPr>
          <w:b/>
        </w:rPr>
        <w:t>Waarom aandacht voor dyslexie bij kleuters?</w:t>
      </w:r>
    </w:p>
    <w:p w14:paraId="74580B0B" w14:textId="646620E8" w:rsidR="00E23B3B" w:rsidRPr="00CA1227" w:rsidRDefault="0090375E" w:rsidP="00215168">
      <w:pPr>
        <w:rPr>
          <w:rFonts w:eastAsia="Calibri" w:cstheme="minorHAnsi"/>
        </w:rPr>
      </w:pPr>
      <w:r w:rsidRPr="00CA1227">
        <w:rPr>
          <w:rFonts w:eastAsia="Calibri" w:cstheme="minorHAnsi"/>
        </w:rPr>
        <w:t>Uitgaande van de gegeven definitie kan dyslexie op zijn vroegst eind groep 3 worden vastgesteld, nadat een leerling daadwerkelijk leesonderwijs en aanvullend daarop een half jaar intensieve leesbe</w:t>
      </w:r>
      <w:r w:rsidR="00014E74" w:rsidRPr="00CA1227">
        <w:rPr>
          <w:rFonts w:eastAsia="Calibri" w:cstheme="minorHAnsi"/>
        </w:rPr>
        <w:t>geleiding heeft gehad. V</w:t>
      </w:r>
      <w:r w:rsidRPr="00CA1227">
        <w:rPr>
          <w:rFonts w:eastAsia="Calibri" w:cstheme="minorHAnsi"/>
        </w:rPr>
        <w:t xml:space="preserve">oorlopers van dyslexie </w:t>
      </w:r>
      <w:r w:rsidR="00014E74" w:rsidRPr="00CA1227">
        <w:rPr>
          <w:rFonts w:eastAsia="Calibri" w:cstheme="minorHAnsi"/>
        </w:rPr>
        <w:t xml:space="preserve">zijn </w:t>
      </w:r>
      <w:r w:rsidRPr="00CA1227">
        <w:rPr>
          <w:rFonts w:eastAsia="Calibri" w:cstheme="minorHAnsi"/>
        </w:rPr>
        <w:t xml:space="preserve">wel in de kleuterperiode </w:t>
      </w:r>
      <w:r w:rsidR="00014E74" w:rsidRPr="00CA1227">
        <w:rPr>
          <w:rFonts w:eastAsia="Calibri" w:cstheme="minorHAnsi"/>
        </w:rPr>
        <w:t xml:space="preserve">te </w:t>
      </w:r>
      <w:r w:rsidRPr="00CA1227">
        <w:rPr>
          <w:rFonts w:eastAsia="Calibri" w:cstheme="minorHAnsi"/>
        </w:rPr>
        <w:t xml:space="preserve">signaleren, zeker als er dyslexie in de familie van de leerling voorkomt. Onderzoek heeft aangetoond dat kleuters met een risico voor leesproblemen of dyslexie die in de kleuterperiode gerichte hulp hebben gekregen op het gebied van letterkennis en fonologische vaardigheden, in groep 3 een betere start maken met leren lezen. </w:t>
      </w:r>
    </w:p>
    <w:p w14:paraId="3D095174" w14:textId="7774F156" w:rsidR="00B126DB" w:rsidRPr="00C85025" w:rsidRDefault="00B126DB" w:rsidP="00215168">
      <w:pPr>
        <w:rPr>
          <w:rFonts w:eastAsia="Calibri" w:cstheme="minorHAnsi"/>
          <w:i/>
          <w:iCs/>
          <w:color w:val="365F91" w:themeColor="accent1" w:themeShade="BF"/>
          <w:sz w:val="24"/>
          <w:szCs w:val="24"/>
        </w:rPr>
      </w:pPr>
      <w:r w:rsidRPr="00C85025">
        <w:rPr>
          <w:rFonts w:eastAsia="Calibri" w:cstheme="minorHAnsi"/>
          <w:i/>
          <w:iCs/>
          <w:color w:val="365F91" w:themeColor="accent1" w:themeShade="BF"/>
          <w:sz w:val="24"/>
          <w:szCs w:val="24"/>
        </w:rPr>
        <w:t>De hulp in de kleutergroepe</w:t>
      </w:r>
      <w:r w:rsidR="00847757" w:rsidRPr="00C85025">
        <w:rPr>
          <w:rFonts w:eastAsia="Calibri" w:cstheme="minorHAnsi"/>
          <w:i/>
          <w:iCs/>
          <w:color w:val="365F91" w:themeColor="accent1" w:themeShade="BF"/>
          <w:sz w:val="24"/>
          <w:szCs w:val="24"/>
        </w:rPr>
        <w:t>n</w:t>
      </w:r>
      <w:r w:rsidRPr="00C85025">
        <w:rPr>
          <w:rFonts w:eastAsia="Calibri" w:cstheme="minorHAnsi"/>
          <w:i/>
          <w:iCs/>
          <w:color w:val="365F91" w:themeColor="accent1" w:themeShade="BF"/>
          <w:sz w:val="24"/>
          <w:szCs w:val="24"/>
        </w:rPr>
        <w:t xml:space="preserve"> i</w:t>
      </w:r>
      <w:r w:rsidR="00847757" w:rsidRPr="00C85025">
        <w:rPr>
          <w:rFonts w:eastAsia="Calibri" w:cstheme="minorHAnsi"/>
          <w:i/>
          <w:iCs/>
          <w:color w:val="365F91" w:themeColor="accent1" w:themeShade="BF"/>
          <w:sz w:val="24"/>
          <w:szCs w:val="24"/>
        </w:rPr>
        <w:t>s</w:t>
      </w:r>
      <w:r w:rsidRPr="00C85025">
        <w:rPr>
          <w:rFonts w:eastAsia="Calibri" w:cstheme="minorHAnsi"/>
          <w:i/>
          <w:iCs/>
          <w:color w:val="365F91" w:themeColor="accent1" w:themeShade="BF"/>
          <w:sz w:val="24"/>
          <w:szCs w:val="24"/>
        </w:rPr>
        <w:t xml:space="preserve"> dus </w:t>
      </w:r>
      <w:r w:rsidR="00847757" w:rsidRPr="00C85025">
        <w:rPr>
          <w:rFonts w:eastAsia="Calibri" w:cstheme="minorHAnsi"/>
          <w:i/>
          <w:iCs/>
          <w:color w:val="365F91" w:themeColor="accent1" w:themeShade="BF"/>
          <w:sz w:val="24"/>
          <w:szCs w:val="24"/>
        </w:rPr>
        <w:t>voornamelijk</w:t>
      </w:r>
      <w:r w:rsidRPr="00C85025">
        <w:rPr>
          <w:rFonts w:eastAsia="Calibri" w:cstheme="minorHAnsi"/>
          <w:i/>
          <w:iCs/>
          <w:color w:val="365F91" w:themeColor="accent1" w:themeShade="BF"/>
          <w:sz w:val="24"/>
          <w:szCs w:val="24"/>
        </w:rPr>
        <w:t xml:space="preserve"> preventief bedoeld, als voorbereiding op het leren lezen.</w:t>
      </w:r>
    </w:p>
    <w:p w14:paraId="05EE1E56" w14:textId="28FE3917" w:rsidR="00F56D3D" w:rsidRPr="00CA1227" w:rsidRDefault="0090375E" w:rsidP="00215168">
      <w:pPr>
        <w:rPr>
          <w:rFonts w:eastAsia="Calibri" w:cstheme="minorHAnsi"/>
        </w:rPr>
      </w:pPr>
      <w:r w:rsidRPr="00CA1227">
        <w:rPr>
          <w:rFonts w:eastAsia="Calibri" w:cstheme="minorHAnsi"/>
        </w:rPr>
        <w:t>De begeleiding die in de kleutergroepen is gestart, kan direct vanaf het begin van groep 3 worden voortgezet, als aanvulling op de groepsleeslessen.</w:t>
      </w:r>
    </w:p>
    <w:p w14:paraId="1B0E76A7" w14:textId="77777777" w:rsidR="00215168" w:rsidRPr="00CA1227" w:rsidRDefault="00215168" w:rsidP="00CA1227">
      <w:pPr>
        <w:pStyle w:val="NoSpacing"/>
        <w:rPr>
          <w:b/>
        </w:rPr>
      </w:pPr>
      <w:r w:rsidRPr="00CA1227">
        <w:rPr>
          <w:b/>
        </w:rPr>
        <w:t>Doel</w:t>
      </w:r>
      <w:r w:rsidR="00F007E2" w:rsidRPr="00CA1227">
        <w:rPr>
          <w:b/>
        </w:rPr>
        <w:t xml:space="preserve"> protocol</w:t>
      </w:r>
    </w:p>
    <w:p w14:paraId="1EA779BB" w14:textId="0D215512" w:rsidR="00892624" w:rsidRPr="00CA1227" w:rsidRDefault="00215168" w:rsidP="00215168">
      <w:pPr>
        <w:rPr>
          <w:rFonts w:eastAsia="Calibri" w:cstheme="minorHAnsi"/>
        </w:rPr>
      </w:pPr>
      <w:r w:rsidRPr="00CA1227">
        <w:rPr>
          <w:rFonts w:eastAsia="Calibri" w:cstheme="minorHAnsi"/>
        </w:rPr>
        <w:t xml:space="preserve">Het doel van het onderwijs aan varende peuters en kleuters </w:t>
      </w:r>
      <w:r w:rsidR="00F007E2" w:rsidRPr="00CA1227">
        <w:rPr>
          <w:rFonts w:eastAsia="Calibri" w:cstheme="minorHAnsi"/>
        </w:rPr>
        <w:t xml:space="preserve">bij </w:t>
      </w:r>
      <w:r w:rsidR="00AF707B" w:rsidRPr="00CA1227">
        <w:rPr>
          <w:rFonts w:eastAsia="Calibri" w:cstheme="minorHAnsi"/>
        </w:rPr>
        <w:t>het LOVK</w:t>
      </w:r>
      <w:r w:rsidR="00F007E2" w:rsidRPr="00CA1227">
        <w:rPr>
          <w:rFonts w:eastAsia="Calibri" w:cstheme="minorHAnsi"/>
        </w:rPr>
        <w:t xml:space="preserve"> is</w:t>
      </w:r>
      <w:r w:rsidR="009A67ED" w:rsidRPr="00CA1227">
        <w:rPr>
          <w:rFonts w:eastAsia="Calibri" w:cstheme="minorHAnsi"/>
        </w:rPr>
        <w:t>,</w:t>
      </w:r>
      <w:r w:rsidRPr="00CA1227">
        <w:rPr>
          <w:rFonts w:eastAsia="Calibri" w:cstheme="minorHAnsi"/>
        </w:rPr>
        <w:t xml:space="preserve"> een goede aansluiting bij hun onderwijsbehoeften en een bij hun ontwikkelingsniveau passend onderwijsaanbod te bieden, </w:t>
      </w:r>
      <w:r w:rsidR="00F56D3D" w:rsidRPr="00CA1227">
        <w:rPr>
          <w:rFonts w:eastAsia="Calibri" w:cstheme="minorHAnsi"/>
        </w:rPr>
        <w:t>zodat een</w:t>
      </w:r>
      <w:r w:rsidRPr="00CA1227">
        <w:rPr>
          <w:rFonts w:eastAsia="Calibri" w:cstheme="minorHAnsi"/>
        </w:rPr>
        <w:t xml:space="preserve"> optimaal mogelijke doorstroming naar het reguliere onderwijs </w:t>
      </w:r>
      <w:r w:rsidR="00F56D3D" w:rsidRPr="00CA1227">
        <w:rPr>
          <w:rFonts w:eastAsia="Calibri" w:cstheme="minorHAnsi"/>
        </w:rPr>
        <w:t>kan plaatsvinden</w:t>
      </w:r>
      <w:r w:rsidRPr="00CA1227">
        <w:rPr>
          <w:rFonts w:eastAsia="Calibri" w:cstheme="minorHAnsi"/>
        </w:rPr>
        <w:t>.</w:t>
      </w:r>
    </w:p>
    <w:p w14:paraId="19F5BE86" w14:textId="77777777" w:rsidR="00215168" w:rsidRPr="00CA1227" w:rsidRDefault="00892624" w:rsidP="00CA1227">
      <w:pPr>
        <w:pStyle w:val="NoSpacing"/>
        <w:rPr>
          <w:b/>
        </w:rPr>
      </w:pPr>
      <w:r w:rsidRPr="00CA1227">
        <w:rPr>
          <w:b/>
        </w:rPr>
        <w:t>Voorkomen en verhelpen van achterstanden</w:t>
      </w:r>
    </w:p>
    <w:p w14:paraId="039AC804" w14:textId="2AC714E1" w:rsidR="00892624" w:rsidRPr="00CA1227" w:rsidRDefault="00895A85" w:rsidP="00215168">
      <w:pPr>
        <w:rPr>
          <w:rFonts w:eastAsia="Calibri" w:cstheme="minorHAnsi"/>
        </w:rPr>
      </w:pPr>
      <w:r w:rsidRPr="00CA1227">
        <w:rPr>
          <w:rFonts w:eastAsia="Calibri" w:cstheme="minorHAnsi"/>
        </w:rPr>
        <w:t>De mentor, in overleg met de oude</w:t>
      </w:r>
      <w:r w:rsidR="00FD0923" w:rsidRPr="00CA1227">
        <w:rPr>
          <w:rFonts w:eastAsia="Calibri" w:cstheme="minorHAnsi"/>
        </w:rPr>
        <w:t>r</w:t>
      </w:r>
      <w:r w:rsidR="00092CF5" w:rsidRPr="00CA1227">
        <w:rPr>
          <w:rFonts w:eastAsia="Calibri" w:cstheme="minorHAnsi"/>
        </w:rPr>
        <w:t>s</w:t>
      </w:r>
      <w:r w:rsidRPr="00CA1227">
        <w:rPr>
          <w:rFonts w:eastAsia="Calibri" w:cstheme="minorHAnsi"/>
        </w:rPr>
        <w:t>, is degene</w:t>
      </w:r>
      <w:r w:rsidR="00892624" w:rsidRPr="00CA1227">
        <w:rPr>
          <w:rFonts w:eastAsia="Calibri" w:cstheme="minorHAnsi"/>
        </w:rPr>
        <w:t xml:space="preserve"> die de achterstanden in de ontwikkeling van geletterdheid bij een leerling het eerst kan opmerken</w:t>
      </w:r>
      <w:r w:rsidRPr="00CA1227">
        <w:rPr>
          <w:rFonts w:eastAsia="Calibri" w:cstheme="minorHAnsi"/>
        </w:rPr>
        <w:t>.</w:t>
      </w:r>
    </w:p>
    <w:p w14:paraId="63F7F0CE" w14:textId="77777777" w:rsidR="009A67ED" w:rsidRPr="00CA1227" w:rsidRDefault="00A1785D" w:rsidP="00215168">
      <w:pPr>
        <w:rPr>
          <w:rFonts w:eastAsia="Calibri" w:cstheme="minorHAnsi"/>
        </w:rPr>
      </w:pPr>
      <w:r w:rsidRPr="00CA1227">
        <w:rPr>
          <w:rFonts w:eastAsia="Calibri" w:cstheme="minorHAnsi"/>
        </w:rPr>
        <w:t xml:space="preserve">Van groot belang voor stimulering van beginnende geletterdheid is een rijk taalaanbod en betekenisvolle  taalactiviteiten. Zeer belangrijk hierbij is ook ruime aandacht voor de mondelinge taalvaardigheid. </w:t>
      </w:r>
    </w:p>
    <w:p w14:paraId="39DE073F" w14:textId="5A1F78C5" w:rsidR="00E23B3B" w:rsidRPr="00CA1227" w:rsidRDefault="00014E74" w:rsidP="00215168">
      <w:pPr>
        <w:rPr>
          <w:rFonts w:eastAsia="Calibri" w:cstheme="minorHAnsi"/>
        </w:rPr>
      </w:pPr>
      <w:r w:rsidRPr="00CA1227">
        <w:rPr>
          <w:rFonts w:eastAsia="Calibri" w:cstheme="minorHAnsi"/>
        </w:rPr>
        <w:t xml:space="preserve">In het lespakket </w:t>
      </w:r>
      <w:r w:rsidR="00951758" w:rsidRPr="00CA1227">
        <w:rPr>
          <w:rFonts w:eastAsia="Calibri" w:cstheme="minorHAnsi"/>
        </w:rPr>
        <w:t>Spelender</w:t>
      </w:r>
      <w:r w:rsidR="00C465B2" w:rsidRPr="00CA1227">
        <w:rPr>
          <w:rFonts w:eastAsia="Calibri" w:cstheme="minorHAnsi"/>
        </w:rPr>
        <w:t>W</w:t>
      </w:r>
      <w:r w:rsidR="00951758" w:rsidRPr="00CA1227">
        <w:rPr>
          <w:rFonts w:eastAsia="Calibri" w:cstheme="minorHAnsi"/>
        </w:rPr>
        <w:t xml:space="preserve">ijs en </w:t>
      </w:r>
      <w:r w:rsidRPr="00CA1227">
        <w:rPr>
          <w:rFonts w:eastAsia="Calibri" w:cstheme="minorHAnsi"/>
        </w:rPr>
        <w:t xml:space="preserve">VoortVarend van </w:t>
      </w:r>
      <w:r w:rsidR="00C56ED0" w:rsidRPr="00CA1227">
        <w:rPr>
          <w:rFonts w:eastAsia="Calibri" w:cstheme="minorHAnsi"/>
        </w:rPr>
        <w:t>het LOVK</w:t>
      </w:r>
      <w:r w:rsidRPr="00CA1227">
        <w:rPr>
          <w:rFonts w:eastAsia="Calibri" w:cstheme="minorHAnsi"/>
        </w:rPr>
        <w:t xml:space="preserve"> en op de ligplaats</w:t>
      </w:r>
      <w:r w:rsidR="00895A85" w:rsidRPr="00CA1227">
        <w:rPr>
          <w:rFonts w:eastAsia="Calibri" w:cstheme="minorHAnsi"/>
        </w:rPr>
        <w:t xml:space="preserve">scholen van </w:t>
      </w:r>
      <w:r w:rsidR="00C56ED0" w:rsidRPr="00CA1227">
        <w:rPr>
          <w:rFonts w:eastAsia="Calibri" w:cstheme="minorHAnsi"/>
        </w:rPr>
        <w:t>het LOVK</w:t>
      </w:r>
      <w:r w:rsidR="00895A85" w:rsidRPr="00CA1227">
        <w:rPr>
          <w:rFonts w:eastAsia="Calibri" w:cstheme="minorHAnsi"/>
        </w:rPr>
        <w:t xml:space="preserve"> komen alle SLO leerlijnen aan bod.</w:t>
      </w:r>
      <w:r w:rsidR="009A67ED" w:rsidRPr="00CA1227">
        <w:rPr>
          <w:rFonts w:eastAsia="Calibri" w:cstheme="minorHAnsi"/>
        </w:rPr>
        <w:t xml:space="preserve"> In de begeleiding van </w:t>
      </w:r>
      <w:r w:rsidR="00C56ED0" w:rsidRPr="00CA1227">
        <w:rPr>
          <w:rFonts w:eastAsia="Calibri" w:cstheme="minorHAnsi"/>
        </w:rPr>
        <w:t>het LOVK</w:t>
      </w:r>
      <w:r w:rsidR="009A67ED" w:rsidRPr="00CA1227">
        <w:rPr>
          <w:rFonts w:eastAsia="Calibri" w:cstheme="minorHAnsi"/>
        </w:rPr>
        <w:t xml:space="preserve"> wordt zorgvuldig gekeken of het onderwijs aansluit bij onze leerlingen en indien nodig wordt het onderwijsaanbod aangepast. </w:t>
      </w:r>
    </w:p>
    <w:p w14:paraId="0AEF0C27" w14:textId="12090FD9" w:rsidR="00847757" w:rsidRPr="00C85025" w:rsidRDefault="00AF707B" w:rsidP="00215168">
      <w:pPr>
        <w:rPr>
          <w:rFonts w:eastAsia="Calibri" w:cstheme="minorHAnsi"/>
          <w:i/>
          <w:iCs/>
          <w:color w:val="365F91" w:themeColor="accent1" w:themeShade="BF"/>
          <w:sz w:val="24"/>
          <w:szCs w:val="24"/>
        </w:rPr>
      </w:pPr>
      <w:r>
        <w:rPr>
          <w:rFonts w:eastAsia="Calibri" w:cstheme="minorHAnsi"/>
          <w:i/>
          <w:iCs/>
          <w:color w:val="365F91" w:themeColor="accent1" w:themeShade="BF"/>
          <w:sz w:val="24"/>
          <w:szCs w:val="24"/>
        </w:rPr>
        <w:t>Het LOVK</w:t>
      </w:r>
      <w:r w:rsidR="00847757" w:rsidRPr="00C85025">
        <w:rPr>
          <w:rFonts w:eastAsia="Calibri" w:cstheme="minorHAnsi"/>
          <w:i/>
          <w:iCs/>
          <w:color w:val="365F91" w:themeColor="accent1" w:themeShade="BF"/>
          <w:sz w:val="24"/>
          <w:szCs w:val="24"/>
        </w:rPr>
        <w:t xml:space="preserve"> biedt onderwijs op maa</w:t>
      </w:r>
      <w:r w:rsidR="002B1902" w:rsidRPr="00C85025">
        <w:rPr>
          <w:rFonts w:eastAsia="Calibri" w:cstheme="minorHAnsi"/>
          <w:i/>
          <w:iCs/>
          <w:color w:val="365F91" w:themeColor="accent1" w:themeShade="BF"/>
          <w:sz w:val="24"/>
          <w:szCs w:val="24"/>
        </w:rPr>
        <w:t>t</w:t>
      </w:r>
      <w:r w:rsidR="00847757" w:rsidRPr="00C85025">
        <w:rPr>
          <w:rFonts w:eastAsia="Calibri" w:cstheme="minorHAnsi"/>
          <w:i/>
          <w:iCs/>
          <w:color w:val="365F91" w:themeColor="accent1" w:themeShade="BF"/>
          <w:sz w:val="24"/>
          <w:szCs w:val="24"/>
        </w:rPr>
        <w:t xml:space="preserve"> aan.</w:t>
      </w:r>
    </w:p>
    <w:p w14:paraId="09543341" w14:textId="77777777" w:rsidR="00F97097" w:rsidRPr="00CA1227" w:rsidRDefault="00215168" w:rsidP="008E3CB9">
      <w:pPr>
        <w:pStyle w:val="NoSpacing"/>
        <w:rPr>
          <w:b/>
        </w:rPr>
      </w:pPr>
      <w:r w:rsidRPr="00CA1227">
        <w:rPr>
          <w:b/>
        </w:rPr>
        <w:t xml:space="preserve">Signaleren </w:t>
      </w:r>
      <w:r w:rsidR="00895A85" w:rsidRPr="00CA1227">
        <w:rPr>
          <w:b/>
        </w:rPr>
        <w:t>van achterstanden in geletterdheid</w:t>
      </w:r>
    </w:p>
    <w:p w14:paraId="5B941D7C" w14:textId="1F28E772" w:rsidR="00DC77F0" w:rsidRPr="00CA1227" w:rsidRDefault="00DC77F0" w:rsidP="00F97097">
      <w:pPr>
        <w:rPr>
          <w:rFonts w:eastAsia="Calibri" w:cstheme="minorHAnsi"/>
        </w:rPr>
      </w:pPr>
      <w:r w:rsidRPr="00CA1227">
        <w:rPr>
          <w:rFonts w:eastAsia="Calibri" w:cstheme="minorHAnsi"/>
        </w:rPr>
        <w:t>Om de ontwikkeling van geletterdheid bij kleuters zo goed mogelijk te vo</w:t>
      </w:r>
      <w:r w:rsidR="00014E74" w:rsidRPr="00CA1227">
        <w:rPr>
          <w:rFonts w:eastAsia="Calibri" w:cstheme="minorHAnsi"/>
        </w:rPr>
        <w:t>lgen, is het belangrijk dat de mentor</w:t>
      </w:r>
      <w:r w:rsidR="00BF7BD3" w:rsidRPr="00CA1227">
        <w:rPr>
          <w:rFonts w:eastAsia="Calibri" w:cstheme="minorHAnsi"/>
        </w:rPr>
        <w:t xml:space="preserve"> observeert, </w:t>
      </w:r>
      <w:r w:rsidRPr="00CA1227">
        <w:rPr>
          <w:rFonts w:eastAsia="Calibri" w:cstheme="minorHAnsi"/>
        </w:rPr>
        <w:t>registreert</w:t>
      </w:r>
      <w:r w:rsidR="004D39E8" w:rsidRPr="00CA1227">
        <w:rPr>
          <w:rFonts w:eastAsia="Calibri" w:cstheme="minorHAnsi"/>
        </w:rPr>
        <w:t>,</w:t>
      </w:r>
      <w:r w:rsidR="00950F34" w:rsidRPr="00CA1227">
        <w:rPr>
          <w:rFonts w:eastAsia="Calibri" w:cstheme="minorHAnsi"/>
        </w:rPr>
        <w:t xml:space="preserve"> intervenieert</w:t>
      </w:r>
      <w:r w:rsidR="004D39E8" w:rsidRPr="00CA1227">
        <w:rPr>
          <w:rFonts w:eastAsia="Calibri" w:cstheme="minorHAnsi"/>
        </w:rPr>
        <w:t xml:space="preserve"> en indien noodzakelijk toetst</w:t>
      </w:r>
      <w:r w:rsidRPr="00CA1227">
        <w:rPr>
          <w:rFonts w:eastAsia="Calibri" w:cstheme="minorHAnsi"/>
        </w:rPr>
        <w:t>. Hierbij wordt gekeken naar het bereikte niveau en het doorlopen proces</w:t>
      </w:r>
      <w:r w:rsidR="00950F34" w:rsidRPr="00CA1227">
        <w:rPr>
          <w:rFonts w:eastAsia="Calibri" w:cstheme="minorHAnsi"/>
        </w:rPr>
        <w:t xml:space="preserve"> van de leerling</w:t>
      </w:r>
      <w:r w:rsidR="00631956" w:rsidRPr="00CA1227">
        <w:rPr>
          <w:rFonts w:eastAsia="Calibri" w:cstheme="minorHAnsi"/>
        </w:rPr>
        <w:t xml:space="preserve"> via </w:t>
      </w:r>
      <w:r w:rsidR="00E23B3B" w:rsidRPr="00CA1227">
        <w:rPr>
          <w:rFonts w:eastAsia="Calibri" w:cstheme="minorHAnsi"/>
        </w:rPr>
        <w:t>het</w:t>
      </w:r>
      <w:r w:rsidR="004D39E8" w:rsidRPr="00CA1227">
        <w:rPr>
          <w:rFonts w:eastAsia="Calibri" w:cstheme="minorHAnsi"/>
        </w:rPr>
        <w:t xml:space="preserve"> </w:t>
      </w:r>
      <w:r w:rsidR="0059170B">
        <w:rPr>
          <w:rFonts w:eastAsia="Calibri" w:cstheme="minorHAnsi"/>
        </w:rPr>
        <w:t xml:space="preserve">leerlingvolgsysteem </w:t>
      </w:r>
      <w:r w:rsidR="007044EE" w:rsidRPr="00CA1227">
        <w:rPr>
          <w:rFonts w:eastAsia="Calibri" w:cstheme="minorHAnsi"/>
        </w:rPr>
        <w:t>R</w:t>
      </w:r>
      <w:r w:rsidR="00AF7FB0">
        <w:rPr>
          <w:rFonts w:eastAsia="Calibri" w:cstheme="minorHAnsi"/>
        </w:rPr>
        <w:t>ADAR</w:t>
      </w:r>
      <w:r w:rsidR="004D39E8" w:rsidRPr="00CA1227">
        <w:rPr>
          <w:rFonts w:eastAsia="Calibri" w:cstheme="minorHAnsi"/>
        </w:rPr>
        <w:t xml:space="preserve">. </w:t>
      </w:r>
      <w:r w:rsidR="00014E74" w:rsidRPr="00CA1227">
        <w:rPr>
          <w:rFonts w:eastAsia="Calibri" w:cstheme="minorHAnsi"/>
        </w:rPr>
        <w:t xml:space="preserve"> Deze </w:t>
      </w:r>
      <w:r w:rsidRPr="00CA1227">
        <w:rPr>
          <w:rFonts w:eastAsia="Calibri" w:cstheme="minorHAnsi"/>
        </w:rPr>
        <w:t>vormen vullen elkaar aan.</w:t>
      </w:r>
    </w:p>
    <w:p w14:paraId="7BBEAA9E" w14:textId="77777777" w:rsidR="0005769E" w:rsidRDefault="00DC77F0" w:rsidP="0005769E">
      <w:pPr>
        <w:spacing w:after="0"/>
        <w:rPr>
          <w:rFonts w:eastAsia="Calibri" w:cstheme="minorHAnsi"/>
        </w:rPr>
      </w:pPr>
      <w:r w:rsidRPr="00CA1227">
        <w:rPr>
          <w:rFonts w:eastAsia="Calibri" w:cstheme="minorHAnsi"/>
        </w:rPr>
        <w:t xml:space="preserve">Hiaten in de ontwikkeling van beginnende geletterdheid kunnen worden opgespoord m.b.v. de </w:t>
      </w:r>
      <w:r w:rsidR="009873BE" w:rsidRPr="00CA1227">
        <w:rPr>
          <w:rFonts w:eastAsia="Calibri" w:cstheme="minorHAnsi"/>
        </w:rPr>
        <w:t>‘</w:t>
      </w:r>
      <w:r w:rsidRPr="00CA1227">
        <w:rPr>
          <w:rFonts w:eastAsia="Calibri" w:cstheme="minorHAnsi"/>
        </w:rPr>
        <w:t>Signaleringslijst voor kleuters</w:t>
      </w:r>
      <w:r w:rsidR="009873BE" w:rsidRPr="00CA1227">
        <w:rPr>
          <w:rFonts w:eastAsia="Calibri" w:cstheme="minorHAnsi"/>
        </w:rPr>
        <w:t>’</w:t>
      </w:r>
      <w:r w:rsidRPr="00CA1227">
        <w:rPr>
          <w:rFonts w:eastAsia="Calibri" w:cstheme="minorHAnsi"/>
        </w:rPr>
        <w:t xml:space="preserve"> van het expertisecentrum </w:t>
      </w:r>
      <w:r w:rsidR="00BF7BD3" w:rsidRPr="00CA1227">
        <w:rPr>
          <w:rFonts w:eastAsia="Calibri" w:cstheme="minorHAnsi"/>
        </w:rPr>
        <w:t>Nederlands</w:t>
      </w:r>
      <w:r w:rsidRPr="00CA1227">
        <w:rPr>
          <w:rFonts w:eastAsia="Calibri" w:cstheme="minorHAnsi"/>
        </w:rPr>
        <w:t xml:space="preserve"> (zie bijlage 1).</w:t>
      </w:r>
    </w:p>
    <w:p w14:paraId="06817008" w14:textId="142F7596" w:rsidR="00215168" w:rsidRPr="00C85025" w:rsidRDefault="00215168" w:rsidP="0005769E">
      <w:pPr>
        <w:spacing w:after="0"/>
        <w:rPr>
          <w:rFonts w:eastAsia="Calibri" w:cstheme="minorHAnsi"/>
          <w:sz w:val="24"/>
          <w:szCs w:val="24"/>
        </w:rPr>
      </w:pPr>
      <w:r w:rsidRPr="00C85025">
        <w:rPr>
          <w:rFonts w:eastAsia="Calibri" w:cstheme="minorHAnsi"/>
          <w:sz w:val="24"/>
          <w:szCs w:val="24"/>
        </w:rPr>
        <w:t xml:space="preserve">            </w:t>
      </w:r>
    </w:p>
    <w:p w14:paraId="23D160FB" w14:textId="77777777" w:rsidR="008E3CB9" w:rsidRDefault="008A70E1" w:rsidP="008E3CB9">
      <w:pPr>
        <w:pStyle w:val="NoSpacing"/>
        <w:rPr>
          <w:b/>
        </w:rPr>
      </w:pPr>
      <w:r w:rsidRPr="00C85025">
        <w:rPr>
          <w:b/>
        </w:rPr>
        <w:t>Begeleiden van leerlingen met een achterstand</w:t>
      </w:r>
    </w:p>
    <w:p w14:paraId="3D6B9EF1" w14:textId="65FC86EF" w:rsidR="00950F34" w:rsidRPr="00C85025" w:rsidRDefault="00051D02" w:rsidP="008E3CB9">
      <w:pPr>
        <w:pStyle w:val="NoSpacing"/>
      </w:pPr>
      <w:r w:rsidRPr="00C85025">
        <w:t>Het doel van de voorschotbenadering is om leesproblemen zo veel mogelijk te voorkomen door kleuters alvast een voorschot te geven op de leesin</w:t>
      </w:r>
      <w:r w:rsidR="003C7A7A" w:rsidRPr="00C85025">
        <w:t>s</w:t>
      </w:r>
      <w:r w:rsidRPr="00C85025">
        <w:t xml:space="preserve">tructie in groep 3. Het programma biedt leerlingen expliciete oefening in het aanleren van </w:t>
      </w:r>
      <w:r w:rsidR="00BF7BD3" w:rsidRPr="00C85025">
        <w:t>klank</w:t>
      </w:r>
      <w:r w:rsidRPr="00C85025">
        <w:t xml:space="preserve">-letterkoppelingen en fonemisch bewustzijn. De activiteiten zijn </w:t>
      </w:r>
      <w:r w:rsidR="00BF7BD3" w:rsidRPr="00C85025">
        <w:t>uitdagend</w:t>
      </w:r>
      <w:r w:rsidRPr="00C85025">
        <w:t xml:space="preserve"> en motiverend en leiden altijd tot een succeservaring. Essentiel is om de leerling </w:t>
      </w:r>
      <w:r w:rsidRPr="00C85025">
        <w:rPr>
          <w:i/>
          <w:u w:val="single"/>
        </w:rPr>
        <w:t>nooit</w:t>
      </w:r>
      <w:r w:rsidRPr="00C85025">
        <w:t xml:space="preserve"> te </w:t>
      </w:r>
      <w:r w:rsidR="00BF7BD3" w:rsidRPr="00C85025">
        <w:t>pushen</w:t>
      </w:r>
      <w:r w:rsidRPr="00C85025">
        <w:t>.</w:t>
      </w:r>
    </w:p>
    <w:p w14:paraId="64BD627C" w14:textId="77777777" w:rsidR="00051D02" w:rsidRPr="0005769E" w:rsidRDefault="00051D02" w:rsidP="00051D02">
      <w:pPr>
        <w:spacing w:after="0"/>
        <w:rPr>
          <w:rFonts w:eastAsia="Calibri" w:cstheme="minorHAnsi"/>
        </w:rPr>
      </w:pPr>
      <w:r w:rsidRPr="0005769E">
        <w:rPr>
          <w:rFonts w:eastAsia="Calibri" w:cstheme="minorHAnsi"/>
        </w:rPr>
        <w:t>De voorschotbenadering bestaat uit 3 fasen:</w:t>
      </w:r>
    </w:p>
    <w:p w14:paraId="50780E35" w14:textId="77777777" w:rsidR="00051D02" w:rsidRPr="0005769E" w:rsidRDefault="00051D02" w:rsidP="00051D02">
      <w:pPr>
        <w:pStyle w:val="ListParagraph"/>
        <w:numPr>
          <w:ilvl w:val="0"/>
          <w:numId w:val="7"/>
        </w:numPr>
        <w:spacing w:after="0"/>
        <w:rPr>
          <w:rFonts w:eastAsia="Calibri" w:cstheme="minorHAnsi"/>
        </w:rPr>
      </w:pPr>
      <w:r w:rsidRPr="0005769E">
        <w:rPr>
          <w:rFonts w:eastAsia="Calibri" w:cstheme="minorHAnsi"/>
        </w:rPr>
        <w:t>Identificatie van klanken/letters</w:t>
      </w:r>
    </w:p>
    <w:p w14:paraId="28C5D4F5" w14:textId="77777777" w:rsidR="00051D02" w:rsidRPr="0005769E" w:rsidRDefault="00051D02" w:rsidP="00051D02">
      <w:pPr>
        <w:pStyle w:val="ListParagraph"/>
        <w:numPr>
          <w:ilvl w:val="0"/>
          <w:numId w:val="7"/>
        </w:numPr>
        <w:spacing w:after="0"/>
        <w:rPr>
          <w:rFonts w:eastAsia="Calibri" w:cstheme="minorHAnsi"/>
        </w:rPr>
      </w:pPr>
      <w:r w:rsidRPr="0005769E">
        <w:rPr>
          <w:rFonts w:eastAsia="Calibri" w:cstheme="minorHAnsi"/>
        </w:rPr>
        <w:t>Manipulatie van klanken/letters</w:t>
      </w:r>
    </w:p>
    <w:p w14:paraId="10B9FE6F" w14:textId="5215D4EF" w:rsidR="00051D02" w:rsidRPr="0005769E" w:rsidRDefault="00051D02" w:rsidP="00051D02">
      <w:pPr>
        <w:pStyle w:val="ListParagraph"/>
        <w:numPr>
          <w:ilvl w:val="0"/>
          <w:numId w:val="7"/>
        </w:numPr>
        <w:spacing w:after="0"/>
        <w:rPr>
          <w:rFonts w:eastAsia="Calibri" w:cstheme="minorHAnsi"/>
        </w:rPr>
      </w:pPr>
      <w:r w:rsidRPr="0005769E">
        <w:rPr>
          <w:rFonts w:eastAsia="Calibri" w:cstheme="minorHAnsi"/>
        </w:rPr>
        <w:t>Klank-letter koppelingen aanleren</w:t>
      </w:r>
    </w:p>
    <w:p w14:paraId="27E757F1" w14:textId="77777777" w:rsidR="00F97097" w:rsidRDefault="00F97097" w:rsidP="00051D02">
      <w:pPr>
        <w:spacing w:after="0"/>
        <w:rPr>
          <w:rFonts w:eastAsia="Calibri" w:cstheme="minorHAnsi"/>
          <w:b/>
          <w:sz w:val="24"/>
          <w:szCs w:val="24"/>
        </w:rPr>
      </w:pPr>
    </w:p>
    <w:p w14:paraId="26B69ED5" w14:textId="10BC7A09" w:rsidR="00051D02" w:rsidRPr="0005769E" w:rsidRDefault="00A74679" w:rsidP="00051D02">
      <w:pPr>
        <w:spacing w:after="0"/>
        <w:rPr>
          <w:rFonts w:eastAsia="Calibri" w:cstheme="minorHAnsi"/>
        </w:rPr>
      </w:pPr>
      <w:r w:rsidRPr="0005769E">
        <w:rPr>
          <w:rFonts w:eastAsia="Calibri" w:cstheme="minorHAnsi"/>
        </w:rPr>
        <w:t>De vastgestelde</w:t>
      </w:r>
      <w:r w:rsidR="009A67ED" w:rsidRPr="0005769E">
        <w:rPr>
          <w:rFonts w:eastAsia="Calibri" w:cstheme="minorHAnsi"/>
        </w:rPr>
        <w:t xml:space="preserve"> resultaten</w:t>
      </w:r>
      <w:r w:rsidR="004F05DB" w:rsidRPr="0005769E">
        <w:rPr>
          <w:rFonts w:eastAsia="Calibri" w:cstheme="minorHAnsi"/>
        </w:rPr>
        <w:t xml:space="preserve"> van de signaleringsl</w:t>
      </w:r>
      <w:r w:rsidR="00631956" w:rsidRPr="0005769E">
        <w:rPr>
          <w:rFonts w:eastAsia="Calibri" w:cstheme="minorHAnsi"/>
        </w:rPr>
        <w:t xml:space="preserve">ijsten, de observaties </w:t>
      </w:r>
      <w:r w:rsidR="00E23B3B" w:rsidRPr="0005769E">
        <w:rPr>
          <w:rFonts w:eastAsia="Calibri" w:cstheme="minorHAnsi"/>
        </w:rPr>
        <w:t>in het digitale leerlingvolgsysteem</w:t>
      </w:r>
      <w:r w:rsidR="004D39E8" w:rsidRPr="0005769E">
        <w:rPr>
          <w:rFonts w:eastAsia="Calibri" w:cstheme="minorHAnsi"/>
          <w:color w:val="FF0000"/>
        </w:rPr>
        <w:t xml:space="preserve"> </w:t>
      </w:r>
      <w:r w:rsidR="004F05DB" w:rsidRPr="0005769E">
        <w:rPr>
          <w:rFonts w:eastAsia="Calibri" w:cstheme="minorHAnsi"/>
        </w:rPr>
        <w:t xml:space="preserve">en de resultaten van </w:t>
      </w:r>
      <w:r w:rsidR="0077616E" w:rsidRPr="0005769E">
        <w:rPr>
          <w:rFonts w:eastAsia="Calibri" w:cstheme="minorHAnsi"/>
        </w:rPr>
        <w:t xml:space="preserve">observaties en </w:t>
      </w:r>
      <w:r w:rsidR="004D39E8" w:rsidRPr="0005769E">
        <w:rPr>
          <w:rFonts w:eastAsia="Calibri" w:cstheme="minorHAnsi"/>
        </w:rPr>
        <w:t xml:space="preserve">eventuele </w:t>
      </w:r>
      <w:r w:rsidR="004F05DB" w:rsidRPr="0005769E">
        <w:rPr>
          <w:rFonts w:eastAsia="Calibri" w:cstheme="minorHAnsi"/>
        </w:rPr>
        <w:t>toetsen worden besproken tijdens de leerlingbespreking met de coördinato</w:t>
      </w:r>
      <w:r w:rsidR="00FD0923" w:rsidRPr="0005769E">
        <w:rPr>
          <w:rFonts w:eastAsia="Calibri" w:cstheme="minorHAnsi"/>
        </w:rPr>
        <w:t>r</w:t>
      </w:r>
      <w:r w:rsidR="00E23B3B" w:rsidRPr="0005769E">
        <w:rPr>
          <w:rFonts w:eastAsia="Calibri" w:cstheme="minorHAnsi"/>
        </w:rPr>
        <w:t xml:space="preserve"> leerlingenzorg</w:t>
      </w:r>
      <w:r w:rsidR="004F05DB" w:rsidRPr="0005769E">
        <w:rPr>
          <w:rFonts w:eastAsia="Calibri" w:cstheme="minorHAnsi"/>
        </w:rPr>
        <w:t>. Als een leerling een dusdanige opvallende achterstand heeft in zijn ontwikkeling en extra begeleiding nodig heeft</w:t>
      </w:r>
      <w:r w:rsidR="0077616E" w:rsidRPr="0005769E">
        <w:rPr>
          <w:rFonts w:eastAsia="Calibri" w:cstheme="minorHAnsi"/>
        </w:rPr>
        <w:t>,</w:t>
      </w:r>
      <w:r w:rsidR="004F05DB" w:rsidRPr="0005769E">
        <w:rPr>
          <w:rFonts w:eastAsia="Calibri" w:cstheme="minorHAnsi"/>
        </w:rPr>
        <w:t xml:space="preserve"> worden de afgesproken stappen uit het dyslexie protocol genomen. Dit wordt besproken met de ouders en geëvalueerd met de coördinator </w:t>
      </w:r>
      <w:r w:rsidR="00E23B3B" w:rsidRPr="0005769E">
        <w:rPr>
          <w:rFonts w:eastAsia="Calibri" w:cstheme="minorHAnsi"/>
        </w:rPr>
        <w:t>leerlingen</w:t>
      </w:r>
      <w:r w:rsidR="004F05DB" w:rsidRPr="0005769E">
        <w:rPr>
          <w:rFonts w:eastAsia="Calibri" w:cstheme="minorHAnsi"/>
        </w:rPr>
        <w:t>zorg. Door te werken met e</w:t>
      </w:r>
      <w:r w:rsidR="004D39E8" w:rsidRPr="0005769E">
        <w:rPr>
          <w:rFonts w:eastAsia="Calibri" w:cstheme="minorHAnsi"/>
        </w:rPr>
        <w:t>en</w:t>
      </w:r>
      <w:r w:rsidR="004F05DB" w:rsidRPr="0005769E">
        <w:rPr>
          <w:rFonts w:eastAsia="Calibri" w:cstheme="minorHAnsi"/>
        </w:rPr>
        <w:t xml:space="preserve"> </w:t>
      </w:r>
      <w:r w:rsidR="00613EDB">
        <w:rPr>
          <w:rFonts w:eastAsia="Calibri" w:cstheme="minorHAnsi"/>
        </w:rPr>
        <w:t>hulp</w:t>
      </w:r>
      <w:r w:rsidR="004F05DB" w:rsidRPr="0005769E">
        <w:rPr>
          <w:rFonts w:eastAsia="Calibri" w:cstheme="minorHAnsi"/>
        </w:rPr>
        <w:t>plan, wordt de extra begeleiding gestructureerd en kunnen de opbrengsten gemeten worden.</w:t>
      </w:r>
    </w:p>
    <w:p w14:paraId="0FF97391" w14:textId="77777777" w:rsidR="006A4F19" w:rsidRPr="00C85025" w:rsidRDefault="006A4F19" w:rsidP="00051D02">
      <w:pPr>
        <w:spacing w:after="0"/>
        <w:rPr>
          <w:rFonts w:eastAsia="Calibri" w:cstheme="minorHAnsi"/>
          <w:sz w:val="24"/>
          <w:szCs w:val="24"/>
        </w:rPr>
      </w:pPr>
    </w:p>
    <w:p w14:paraId="4187D027" w14:textId="097B4E27" w:rsidR="0005769E" w:rsidRDefault="00857223" w:rsidP="0005769E">
      <w:pPr>
        <w:pStyle w:val="NoSpacing"/>
        <w:rPr>
          <w:b/>
        </w:rPr>
      </w:pPr>
      <w:r>
        <w:rPr>
          <w:b/>
        </w:rPr>
        <w:t>Doorgaande lijn</w:t>
      </w:r>
      <w:r w:rsidR="00950F34" w:rsidRPr="00C85025">
        <w:rPr>
          <w:b/>
        </w:rPr>
        <w:t xml:space="preserve"> van zorg en l</w:t>
      </w:r>
      <w:r w:rsidR="008A70E1" w:rsidRPr="00C85025">
        <w:rPr>
          <w:b/>
        </w:rPr>
        <w:t>eerlingoverdracht</w:t>
      </w:r>
    </w:p>
    <w:p w14:paraId="3D65B9F7" w14:textId="77777777" w:rsidR="0005769E" w:rsidRDefault="00950F34" w:rsidP="0005769E">
      <w:pPr>
        <w:pStyle w:val="NoSpacing"/>
      </w:pPr>
      <w:r w:rsidRPr="00C85025">
        <w:t xml:space="preserve">In het kader van passend onderwijs zal de aandacht voor een doorgaande lijn in de leerlingbegeleiding van </w:t>
      </w:r>
      <w:r w:rsidR="00C56ED0">
        <w:t>het LOVK</w:t>
      </w:r>
      <w:r w:rsidRPr="00C85025">
        <w:t xml:space="preserve"> naar een vervolgschool extra toenemen. Deze optimale afstemming is een belangrijk punt in de missie van </w:t>
      </w:r>
      <w:r w:rsidR="00C56ED0">
        <w:t>het LOVK</w:t>
      </w:r>
      <w:r w:rsidR="00014E74" w:rsidRPr="00C85025">
        <w:t xml:space="preserve"> en de 1-zorgroute. D</w:t>
      </w:r>
      <w:r w:rsidRPr="00C85025">
        <w:t xml:space="preserve">aarom </w:t>
      </w:r>
      <w:r w:rsidR="00014E74" w:rsidRPr="00C85025">
        <w:t>wordt</w:t>
      </w:r>
      <w:r w:rsidRPr="00C85025">
        <w:t xml:space="preserve"> de zorg voor deze leerling handelingsgericht</w:t>
      </w:r>
      <w:r w:rsidR="00014E74" w:rsidRPr="00C85025">
        <w:t>,</w:t>
      </w:r>
      <w:r w:rsidRPr="00C85025">
        <w:t xml:space="preserve"> volgens een vast protocol</w:t>
      </w:r>
      <w:r w:rsidR="00014E74" w:rsidRPr="00C85025">
        <w:t xml:space="preserve"> opgezet</w:t>
      </w:r>
      <w:r w:rsidRPr="00C85025">
        <w:t>.</w:t>
      </w:r>
      <w:r w:rsidR="00215168" w:rsidRPr="00C85025">
        <w:t xml:space="preserve">   </w:t>
      </w:r>
    </w:p>
    <w:p w14:paraId="39541861" w14:textId="44C10EE8" w:rsidR="00215168" w:rsidRPr="00C85025" w:rsidRDefault="00215168" w:rsidP="0005769E">
      <w:pPr>
        <w:pStyle w:val="NoSpacing"/>
      </w:pPr>
      <w:r w:rsidRPr="00C85025">
        <w:t xml:space="preserve">                </w:t>
      </w:r>
    </w:p>
    <w:p w14:paraId="6A3812AF" w14:textId="1EA441D7" w:rsidR="00215168" w:rsidRPr="0005769E" w:rsidRDefault="00215168" w:rsidP="00215168">
      <w:pPr>
        <w:rPr>
          <w:rFonts w:eastAsia="Calibri" w:cstheme="minorHAnsi"/>
          <w:b/>
        </w:rPr>
      </w:pPr>
      <w:r w:rsidRPr="0005769E">
        <w:rPr>
          <w:rFonts w:eastAsia="Calibri" w:cstheme="minorHAnsi"/>
          <w:b/>
        </w:rPr>
        <w:t>Bronnen</w:t>
      </w:r>
    </w:p>
    <w:p w14:paraId="0431AE6D" w14:textId="4259C8D4" w:rsidR="00215168" w:rsidRPr="0005769E" w:rsidRDefault="145D953C" w:rsidP="2D146E92">
      <w:pPr>
        <w:numPr>
          <w:ilvl w:val="0"/>
          <w:numId w:val="4"/>
        </w:numPr>
        <w:spacing w:after="0"/>
        <w:rPr>
          <w:rFonts w:eastAsia="Calibri"/>
        </w:rPr>
      </w:pPr>
      <w:r w:rsidRPr="2D146E92">
        <w:rPr>
          <w:rFonts w:eastAsia="Calibri"/>
        </w:rPr>
        <w:t xml:space="preserve">Protocol leesproblemen en dyslexie groep 1 en 2 (expertisecentrum </w:t>
      </w:r>
      <w:r w:rsidR="10C6EF39" w:rsidRPr="2D146E92">
        <w:rPr>
          <w:rFonts w:eastAsia="Calibri"/>
        </w:rPr>
        <w:t>Nederlands</w:t>
      </w:r>
      <w:r w:rsidRPr="2D146E92">
        <w:rPr>
          <w:rFonts w:eastAsia="Calibri"/>
        </w:rPr>
        <w:t>)</w:t>
      </w:r>
    </w:p>
    <w:p w14:paraId="00FD3FD4" w14:textId="69DF5F82" w:rsidR="00215168" w:rsidRPr="0005769E" w:rsidRDefault="795AA434" w:rsidP="2D146E92">
      <w:pPr>
        <w:numPr>
          <w:ilvl w:val="0"/>
          <w:numId w:val="4"/>
        </w:numPr>
        <w:spacing w:after="0"/>
        <w:rPr>
          <w:rFonts w:eastAsia="Calibri"/>
        </w:rPr>
      </w:pPr>
      <w:r w:rsidRPr="2D146E92">
        <w:rPr>
          <w:rFonts w:eastAsia="Calibri"/>
        </w:rPr>
        <w:t>Dyslexie: werk in uitvoering (TIB tools)</w:t>
      </w:r>
    </w:p>
    <w:p w14:paraId="0E864C49" w14:textId="77777777" w:rsidR="00F56D3D" w:rsidRPr="00C85025" w:rsidRDefault="00F56D3D" w:rsidP="008A70E1">
      <w:pPr>
        <w:ind w:left="720"/>
        <w:rPr>
          <w:rFonts w:eastAsia="Calibri" w:cstheme="minorHAnsi"/>
          <w:sz w:val="24"/>
          <w:szCs w:val="24"/>
        </w:rPr>
      </w:pPr>
    </w:p>
    <w:p w14:paraId="51293CB3" w14:textId="77777777" w:rsidR="00215168" w:rsidRPr="0005769E" w:rsidRDefault="00BC763F" w:rsidP="00215168">
      <w:pPr>
        <w:rPr>
          <w:rFonts w:eastAsia="Calibri" w:cstheme="minorHAnsi"/>
          <w:b/>
        </w:rPr>
      </w:pPr>
      <w:r w:rsidRPr="0005769E">
        <w:rPr>
          <w:rFonts w:eastAsia="Calibri" w:cstheme="minorHAnsi"/>
          <w:b/>
        </w:rPr>
        <w:t>Mogelijk in te zetten</w:t>
      </w:r>
    </w:p>
    <w:p w14:paraId="360A7C80"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Signaleringslijst voor kleuters</w:t>
      </w:r>
    </w:p>
    <w:p w14:paraId="4B571803" w14:textId="77777777" w:rsidR="00424638" w:rsidRPr="0005769E" w:rsidRDefault="00424638" w:rsidP="008A70E1">
      <w:pPr>
        <w:pStyle w:val="ListParagraph"/>
        <w:numPr>
          <w:ilvl w:val="0"/>
          <w:numId w:val="6"/>
        </w:numPr>
        <w:rPr>
          <w:rFonts w:eastAsia="Calibri" w:cstheme="minorHAnsi"/>
        </w:rPr>
      </w:pPr>
      <w:r w:rsidRPr="0005769E">
        <w:rPr>
          <w:rFonts w:eastAsia="Calibri" w:cstheme="minorHAnsi"/>
        </w:rPr>
        <w:t>Checklist onderkenning dyslexie “Kijk”</w:t>
      </w:r>
    </w:p>
    <w:p w14:paraId="6740F8F0"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Kleurentoets voor kleuters</w:t>
      </w:r>
    </w:p>
    <w:p w14:paraId="429B04D3"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Toets auditieve analyse voor kleuters</w:t>
      </w:r>
    </w:p>
    <w:p w14:paraId="5014F33C"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Toets auditieve synthese voor kleuters</w:t>
      </w:r>
    </w:p>
    <w:p w14:paraId="4EC423CE"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Letters benoemen voor kleuters</w:t>
      </w:r>
    </w:p>
    <w:p w14:paraId="559E7BF6" w14:textId="77777777" w:rsidR="008A70E1" w:rsidRPr="0005769E" w:rsidRDefault="008A70E1" w:rsidP="008A70E1">
      <w:pPr>
        <w:pStyle w:val="ListParagraph"/>
        <w:numPr>
          <w:ilvl w:val="0"/>
          <w:numId w:val="6"/>
        </w:numPr>
        <w:rPr>
          <w:rFonts w:eastAsia="Calibri" w:cstheme="minorHAnsi"/>
        </w:rPr>
      </w:pPr>
      <w:r w:rsidRPr="0005769E">
        <w:rPr>
          <w:rFonts w:eastAsia="Calibri" w:cstheme="minorHAnsi"/>
        </w:rPr>
        <w:t>Invented spelling</w:t>
      </w:r>
    </w:p>
    <w:p w14:paraId="3C067C50" w14:textId="77777777" w:rsidR="008A70E1" w:rsidRPr="0005769E" w:rsidRDefault="008A70E1" w:rsidP="004F05DB">
      <w:pPr>
        <w:pStyle w:val="ListParagraph"/>
        <w:numPr>
          <w:ilvl w:val="0"/>
          <w:numId w:val="6"/>
        </w:numPr>
        <w:rPr>
          <w:rFonts w:eastAsia="Calibri" w:cstheme="minorHAnsi"/>
        </w:rPr>
      </w:pPr>
      <w:r w:rsidRPr="0005769E">
        <w:rPr>
          <w:rFonts w:eastAsia="Calibri" w:cstheme="minorHAnsi"/>
        </w:rPr>
        <w:t>Handelingsplan</w:t>
      </w:r>
      <w:r w:rsidR="003F78B9" w:rsidRPr="0005769E">
        <w:rPr>
          <w:rFonts w:eastAsia="Calibri" w:cstheme="minorHAnsi"/>
        </w:rPr>
        <w:t xml:space="preserve"> LOVK</w:t>
      </w:r>
    </w:p>
    <w:p w14:paraId="5FDBCAC6" w14:textId="77777777" w:rsidR="00FD0923" w:rsidRPr="0005769E" w:rsidRDefault="00FD0923" w:rsidP="004F05DB">
      <w:pPr>
        <w:pStyle w:val="ListParagraph"/>
        <w:numPr>
          <w:ilvl w:val="0"/>
          <w:numId w:val="6"/>
        </w:numPr>
        <w:rPr>
          <w:rFonts w:eastAsia="Calibri" w:cstheme="minorHAnsi"/>
        </w:rPr>
      </w:pPr>
      <w:r w:rsidRPr="0005769E">
        <w:rPr>
          <w:rFonts w:eastAsia="Calibri" w:cstheme="minorHAnsi"/>
        </w:rPr>
        <w:t xml:space="preserve">Digitale </w:t>
      </w:r>
      <w:r w:rsidR="001E076F" w:rsidRPr="0005769E">
        <w:rPr>
          <w:rFonts w:eastAsia="Calibri" w:cstheme="minorHAnsi"/>
        </w:rPr>
        <w:t>oefenprogram</w:t>
      </w:r>
      <w:r w:rsidR="00586694" w:rsidRPr="0005769E">
        <w:rPr>
          <w:rFonts w:eastAsia="Calibri" w:cstheme="minorHAnsi"/>
        </w:rPr>
        <w:t>ma</w:t>
      </w:r>
      <w:r w:rsidR="001E076F" w:rsidRPr="0005769E">
        <w:rPr>
          <w:rFonts w:eastAsia="Calibri" w:cstheme="minorHAnsi"/>
        </w:rPr>
        <w:t xml:space="preserve"> “Bouw”</w:t>
      </w:r>
      <w:r w:rsidR="00586694" w:rsidRPr="0005769E">
        <w:rPr>
          <w:rFonts w:eastAsia="Calibri" w:cstheme="minorHAnsi"/>
        </w:rPr>
        <w:t xml:space="preserve"> </w:t>
      </w:r>
      <w:r w:rsidR="001E076F" w:rsidRPr="0005769E">
        <w:rPr>
          <w:rFonts w:eastAsia="Calibri" w:cstheme="minorHAnsi"/>
        </w:rPr>
        <w:t>van Lexima</w:t>
      </w:r>
    </w:p>
    <w:p w14:paraId="0DFEF33C" w14:textId="77777777" w:rsidR="008A70E1" w:rsidRPr="00C85025" w:rsidRDefault="008A70E1">
      <w:pPr>
        <w:rPr>
          <w:rFonts w:cstheme="minorHAnsi"/>
          <w:sz w:val="24"/>
          <w:szCs w:val="24"/>
        </w:rPr>
      </w:pPr>
    </w:p>
    <w:p w14:paraId="7AE24D31" w14:textId="77777777" w:rsidR="00215168" w:rsidRPr="00C85025" w:rsidRDefault="004D39E8">
      <w:pPr>
        <w:rPr>
          <w:rFonts w:cstheme="minorHAnsi"/>
          <w:sz w:val="24"/>
          <w:szCs w:val="24"/>
        </w:rPr>
      </w:pPr>
      <w:r w:rsidRPr="00C85025">
        <w:rPr>
          <w:rFonts w:cstheme="minorHAnsi"/>
          <w:sz w:val="24"/>
          <w:szCs w:val="24"/>
        </w:rPr>
        <w:t>Mogelijke t</w:t>
      </w:r>
      <w:r w:rsidR="00215168" w:rsidRPr="00C85025">
        <w:rPr>
          <w:rFonts w:cstheme="minorHAnsi"/>
          <w:sz w:val="24"/>
          <w:szCs w:val="24"/>
        </w:rPr>
        <w:t>oetsen en interventies</w:t>
      </w:r>
    </w:p>
    <w:p w14:paraId="56B853A0" w14:textId="22F88043" w:rsidR="00714953" w:rsidRPr="00C85025" w:rsidRDefault="00592A72">
      <w:pPr>
        <w:rPr>
          <w:rFonts w:cstheme="minorHAnsi"/>
          <w:b/>
          <w:sz w:val="24"/>
          <w:szCs w:val="24"/>
        </w:rPr>
      </w:pPr>
      <w:r w:rsidRPr="00C85025">
        <w:rPr>
          <w:rFonts w:cstheme="minorHAnsi"/>
          <w:b/>
          <w:sz w:val="24"/>
          <w:szCs w:val="24"/>
        </w:rPr>
        <w:t xml:space="preserve">Stappenplan </w:t>
      </w:r>
      <w:r w:rsidR="008B5A03">
        <w:rPr>
          <w:rFonts w:cstheme="minorHAnsi"/>
          <w:b/>
          <w:sz w:val="24"/>
          <w:szCs w:val="24"/>
        </w:rPr>
        <w:t>peuters</w:t>
      </w:r>
      <w:r w:rsidRPr="00C85025">
        <w:rPr>
          <w:rFonts w:cstheme="minorHAnsi"/>
          <w:b/>
          <w:sz w:val="24"/>
          <w:szCs w:val="24"/>
        </w:rPr>
        <w:t xml:space="preserve"> en</w:t>
      </w:r>
      <w:r w:rsidR="00714953" w:rsidRPr="00C85025">
        <w:rPr>
          <w:rFonts w:cstheme="minorHAnsi"/>
          <w:b/>
          <w:sz w:val="24"/>
          <w:szCs w:val="24"/>
        </w:rPr>
        <w:t xml:space="preserve"> groep 1:</w:t>
      </w:r>
    </w:p>
    <w:tbl>
      <w:tblPr>
        <w:tblStyle w:val="TableGrid"/>
        <w:tblW w:w="0" w:type="auto"/>
        <w:tblLook w:val="04A0" w:firstRow="1" w:lastRow="0" w:firstColumn="1" w:lastColumn="0" w:noHBand="0" w:noVBand="1"/>
      </w:tblPr>
      <w:tblGrid>
        <w:gridCol w:w="1376"/>
        <w:gridCol w:w="1818"/>
        <w:gridCol w:w="3605"/>
        <w:gridCol w:w="2263"/>
      </w:tblGrid>
      <w:tr w:rsidR="00B84688" w:rsidRPr="00C85025" w14:paraId="20F3572D" w14:textId="77777777" w:rsidTr="00B90C58">
        <w:tc>
          <w:tcPr>
            <w:tcW w:w="1376" w:type="dxa"/>
            <w:shd w:val="clear" w:color="auto" w:fill="D9D9D9" w:themeFill="background1" w:themeFillShade="D9"/>
          </w:tcPr>
          <w:p w14:paraId="786D00A8" w14:textId="77777777" w:rsidR="00714953" w:rsidRPr="00C85025" w:rsidRDefault="00714953">
            <w:pPr>
              <w:rPr>
                <w:rFonts w:cstheme="minorHAnsi"/>
                <w:b/>
                <w:sz w:val="24"/>
                <w:szCs w:val="24"/>
              </w:rPr>
            </w:pPr>
            <w:r w:rsidRPr="00C85025">
              <w:rPr>
                <w:rFonts w:cstheme="minorHAnsi"/>
                <w:b/>
                <w:sz w:val="24"/>
                <w:szCs w:val="24"/>
              </w:rPr>
              <w:t>Stap</w:t>
            </w:r>
          </w:p>
        </w:tc>
        <w:tc>
          <w:tcPr>
            <w:tcW w:w="1818" w:type="dxa"/>
            <w:shd w:val="clear" w:color="auto" w:fill="D9D9D9" w:themeFill="background1" w:themeFillShade="D9"/>
          </w:tcPr>
          <w:p w14:paraId="08BF1D94" w14:textId="4E1D5284" w:rsidR="00714953" w:rsidRPr="00C85025" w:rsidRDefault="008116C1" w:rsidP="00592A72">
            <w:pPr>
              <w:rPr>
                <w:rFonts w:cstheme="minorHAnsi"/>
                <w:b/>
                <w:sz w:val="24"/>
                <w:szCs w:val="24"/>
              </w:rPr>
            </w:pPr>
            <w:r w:rsidRPr="00C85025">
              <w:rPr>
                <w:rFonts w:cstheme="minorHAnsi"/>
                <w:b/>
                <w:sz w:val="24"/>
                <w:szCs w:val="24"/>
              </w:rPr>
              <w:t>Wanneer</w:t>
            </w:r>
          </w:p>
        </w:tc>
        <w:tc>
          <w:tcPr>
            <w:tcW w:w="3605" w:type="dxa"/>
            <w:shd w:val="clear" w:color="auto" w:fill="D9D9D9" w:themeFill="background1" w:themeFillShade="D9"/>
          </w:tcPr>
          <w:p w14:paraId="26DE63A6" w14:textId="77777777" w:rsidR="00714953" w:rsidRPr="00C85025" w:rsidRDefault="00592A72">
            <w:pPr>
              <w:rPr>
                <w:rFonts w:cstheme="minorHAnsi"/>
                <w:b/>
                <w:sz w:val="24"/>
                <w:szCs w:val="24"/>
              </w:rPr>
            </w:pPr>
            <w:r w:rsidRPr="00C85025">
              <w:rPr>
                <w:rFonts w:cstheme="minorHAnsi"/>
                <w:b/>
                <w:sz w:val="24"/>
                <w:szCs w:val="24"/>
              </w:rPr>
              <w:t>Actie</w:t>
            </w:r>
          </w:p>
        </w:tc>
        <w:tc>
          <w:tcPr>
            <w:tcW w:w="2263" w:type="dxa"/>
            <w:shd w:val="clear" w:color="auto" w:fill="D9D9D9" w:themeFill="background1" w:themeFillShade="D9"/>
          </w:tcPr>
          <w:p w14:paraId="4443D634" w14:textId="77777777" w:rsidR="00B84688" w:rsidRPr="00C85025" w:rsidRDefault="00B84688">
            <w:pPr>
              <w:rPr>
                <w:rFonts w:cstheme="minorHAnsi"/>
                <w:b/>
                <w:sz w:val="24"/>
                <w:szCs w:val="24"/>
              </w:rPr>
            </w:pPr>
            <w:r w:rsidRPr="00C85025">
              <w:rPr>
                <w:rFonts w:cstheme="minorHAnsi"/>
                <w:b/>
                <w:sz w:val="24"/>
                <w:szCs w:val="24"/>
              </w:rPr>
              <w:t>Wie</w:t>
            </w:r>
          </w:p>
          <w:p w14:paraId="3CA1A994" w14:textId="4E94F9E6" w:rsidR="008116C1" w:rsidRPr="00C85025" w:rsidRDefault="008116C1">
            <w:pPr>
              <w:rPr>
                <w:rFonts w:cstheme="minorHAnsi"/>
                <w:b/>
                <w:sz w:val="24"/>
                <w:szCs w:val="24"/>
              </w:rPr>
            </w:pPr>
          </w:p>
        </w:tc>
      </w:tr>
      <w:tr w:rsidR="00B84688" w:rsidRPr="00C85025" w14:paraId="718E9798" w14:textId="77777777" w:rsidTr="00B90C58">
        <w:tc>
          <w:tcPr>
            <w:tcW w:w="1376" w:type="dxa"/>
            <w:shd w:val="clear" w:color="auto" w:fill="auto"/>
          </w:tcPr>
          <w:p w14:paraId="32642CF8" w14:textId="248B3AE9" w:rsidR="0010149B" w:rsidRPr="00C85025" w:rsidRDefault="0010149B" w:rsidP="0010149B">
            <w:pPr>
              <w:rPr>
                <w:rFonts w:cstheme="minorHAnsi"/>
                <w:sz w:val="24"/>
                <w:szCs w:val="24"/>
              </w:rPr>
            </w:pPr>
            <w:r w:rsidRPr="00C85025">
              <w:rPr>
                <w:rFonts w:cstheme="minorHAnsi"/>
                <w:i/>
                <w:sz w:val="24"/>
                <w:szCs w:val="24"/>
                <w:u w:val="single"/>
              </w:rPr>
              <w:t>Informeren</w:t>
            </w:r>
            <w:r w:rsidRPr="00C85025">
              <w:rPr>
                <w:rFonts w:cstheme="minorHAnsi"/>
                <w:sz w:val="24"/>
                <w:szCs w:val="24"/>
              </w:rPr>
              <w:t xml:space="preserve"> </w:t>
            </w:r>
          </w:p>
          <w:p w14:paraId="0C5FB931" w14:textId="4F503749" w:rsidR="007948DA" w:rsidRPr="00C85025" w:rsidRDefault="007948DA" w:rsidP="0010149B">
            <w:pPr>
              <w:rPr>
                <w:rFonts w:cstheme="minorHAnsi"/>
                <w:sz w:val="24"/>
                <w:szCs w:val="24"/>
              </w:rPr>
            </w:pPr>
          </w:p>
          <w:p w14:paraId="0242CCBF" w14:textId="57B55CA7" w:rsidR="007948DA" w:rsidRPr="00C85025" w:rsidRDefault="007948DA" w:rsidP="007948DA">
            <w:pPr>
              <w:rPr>
                <w:rFonts w:cstheme="minorHAnsi"/>
                <w:sz w:val="24"/>
                <w:szCs w:val="24"/>
              </w:rPr>
            </w:pPr>
            <w:r w:rsidRPr="00C85025">
              <w:rPr>
                <w:rFonts w:cstheme="minorHAnsi"/>
                <w:sz w:val="24"/>
                <w:szCs w:val="24"/>
              </w:rPr>
              <w:t>Komt er dyslexie in de familie voor?</w:t>
            </w:r>
          </w:p>
          <w:p w14:paraId="5365C4FC" w14:textId="77777777" w:rsidR="007948DA" w:rsidRPr="00C85025" w:rsidRDefault="007948DA" w:rsidP="0010149B">
            <w:pPr>
              <w:rPr>
                <w:rFonts w:cstheme="minorHAnsi"/>
                <w:sz w:val="24"/>
                <w:szCs w:val="24"/>
              </w:rPr>
            </w:pPr>
          </w:p>
          <w:p w14:paraId="481DF4D8" w14:textId="77777777" w:rsidR="00F312AB" w:rsidRPr="00C85025" w:rsidRDefault="00F312AB">
            <w:pPr>
              <w:rPr>
                <w:rFonts w:cstheme="minorHAnsi"/>
                <w:sz w:val="24"/>
                <w:szCs w:val="24"/>
              </w:rPr>
            </w:pPr>
          </w:p>
        </w:tc>
        <w:tc>
          <w:tcPr>
            <w:tcW w:w="1818" w:type="dxa"/>
            <w:shd w:val="clear" w:color="auto" w:fill="auto"/>
          </w:tcPr>
          <w:p w14:paraId="4046D8A3" w14:textId="77777777" w:rsidR="00F312AB" w:rsidRPr="00C85025" w:rsidRDefault="00F312AB">
            <w:pPr>
              <w:rPr>
                <w:rFonts w:cstheme="minorHAnsi"/>
                <w:sz w:val="24"/>
                <w:szCs w:val="24"/>
              </w:rPr>
            </w:pPr>
            <w:r w:rsidRPr="00C85025">
              <w:rPr>
                <w:rFonts w:cstheme="minorHAnsi"/>
                <w:sz w:val="24"/>
                <w:szCs w:val="24"/>
              </w:rPr>
              <w:t>Intake 3.0 jaar</w:t>
            </w:r>
          </w:p>
        </w:tc>
        <w:tc>
          <w:tcPr>
            <w:tcW w:w="3605" w:type="dxa"/>
            <w:shd w:val="clear" w:color="auto" w:fill="auto"/>
          </w:tcPr>
          <w:p w14:paraId="2DD23A71" w14:textId="77777777" w:rsidR="00B84688" w:rsidRPr="00C85025" w:rsidRDefault="00B84688" w:rsidP="007948DA">
            <w:pPr>
              <w:rPr>
                <w:rFonts w:cstheme="minorHAnsi"/>
                <w:sz w:val="24"/>
                <w:szCs w:val="24"/>
              </w:rPr>
            </w:pPr>
            <w:r w:rsidRPr="00C85025">
              <w:rPr>
                <w:rFonts w:cstheme="minorHAnsi"/>
                <w:sz w:val="24"/>
                <w:szCs w:val="24"/>
              </w:rPr>
              <w:t>Uitzetten onder ouders:</w:t>
            </w:r>
          </w:p>
          <w:p w14:paraId="7B5718C9" w14:textId="7518DCD6" w:rsidR="007948DA" w:rsidRPr="00C85025" w:rsidRDefault="007948DA" w:rsidP="007948DA">
            <w:pPr>
              <w:rPr>
                <w:rFonts w:cstheme="minorHAnsi"/>
                <w:sz w:val="24"/>
                <w:szCs w:val="24"/>
              </w:rPr>
            </w:pPr>
            <w:r w:rsidRPr="00C85025">
              <w:rPr>
                <w:rFonts w:cstheme="minorHAnsi"/>
                <w:sz w:val="24"/>
                <w:szCs w:val="24"/>
              </w:rPr>
              <w:t>Taalobservatielijst ingevuld door de ouders voor alle leerlingen.</w:t>
            </w:r>
          </w:p>
          <w:p w14:paraId="3FE32B6D" w14:textId="77777777" w:rsidR="00B84688" w:rsidRPr="00C85025" w:rsidRDefault="00B84688" w:rsidP="007948DA">
            <w:pPr>
              <w:rPr>
                <w:rFonts w:cstheme="minorHAnsi"/>
                <w:sz w:val="24"/>
                <w:szCs w:val="24"/>
              </w:rPr>
            </w:pPr>
          </w:p>
          <w:p w14:paraId="0905BA23" w14:textId="77777777" w:rsidR="00B84688" w:rsidRPr="00C85025" w:rsidRDefault="00B84688" w:rsidP="00B84688">
            <w:pPr>
              <w:rPr>
                <w:rFonts w:cstheme="minorHAnsi"/>
                <w:sz w:val="24"/>
                <w:szCs w:val="24"/>
              </w:rPr>
            </w:pPr>
            <w:r w:rsidRPr="00C85025">
              <w:rPr>
                <w:rFonts w:cstheme="minorHAnsi"/>
                <w:sz w:val="24"/>
                <w:szCs w:val="24"/>
              </w:rPr>
              <w:t>Verwerken in intake verslag voor alle leerlingen.</w:t>
            </w:r>
          </w:p>
          <w:p w14:paraId="6C949542" w14:textId="77777777" w:rsidR="00592A72" w:rsidRPr="00C85025" w:rsidRDefault="00592A72" w:rsidP="007948DA">
            <w:pPr>
              <w:rPr>
                <w:rFonts w:cstheme="minorHAnsi"/>
                <w:sz w:val="24"/>
                <w:szCs w:val="24"/>
              </w:rPr>
            </w:pPr>
          </w:p>
        </w:tc>
        <w:tc>
          <w:tcPr>
            <w:tcW w:w="2263" w:type="dxa"/>
            <w:shd w:val="clear" w:color="auto" w:fill="auto"/>
          </w:tcPr>
          <w:p w14:paraId="59E1FF98" w14:textId="2612B7BB" w:rsidR="00631956" w:rsidRPr="00C85025" w:rsidRDefault="008116C1">
            <w:pPr>
              <w:rPr>
                <w:rFonts w:cstheme="minorHAnsi"/>
                <w:sz w:val="24"/>
                <w:szCs w:val="24"/>
              </w:rPr>
            </w:pPr>
            <w:r w:rsidRPr="00C85025">
              <w:rPr>
                <w:rFonts w:cstheme="minorHAnsi"/>
                <w:sz w:val="24"/>
                <w:szCs w:val="24"/>
              </w:rPr>
              <w:t>Alle leerlingen</w:t>
            </w:r>
          </w:p>
          <w:p w14:paraId="4E175E6F" w14:textId="77777777" w:rsidR="00A74679" w:rsidRPr="00C85025" w:rsidRDefault="00A74679">
            <w:pPr>
              <w:rPr>
                <w:rFonts w:cstheme="minorHAnsi"/>
                <w:sz w:val="24"/>
                <w:szCs w:val="24"/>
              </w:rPr>
            </w:pPr>
          </w:p>
        </w:tc>
      </w:tr>
      <w:tr w:rsidR="00B84688" w:rsidRPr="00C85025" w14:paraId="24196BDE" w14:textId="77777777" w:rsidTr="00B90C58">
        <w:tc>
          <w:tcPr>
            <w:tcW w:w="1376" w:type="dxa"/>
          </w:tcPr>
          <w:p w14:paraId="065AA92B" w14:textId="77777777" w:rsidR="0010149B" w:rsidRPr="00C85025" w:rsidRDefault="0010149B" w:rsidP="0010149B">
            <w:pPr>
              <w:rPr>
                <w:rFonts w:cstheme="minorHAnsi"/>
                <w:i/>
                <w:sz w:val="24"/>
                <w:szCs w:val="24"/>
                <w:u w:val="single"/>
              </w:rPr>
            </w:pPr>
            <w:r w:rsidRPr="00C85025">
              <w:rPr>
                <w:rFonts w:cstheme="minorHAnsi"/>
                <w:i/>
                <w:sz w:val="24"/>
                <w:szCs w:val="24"/>
                <w:u w:val="single"/>
              </w:rPr>
              <w:t>Observeren</w:t>
            </w:r>
          </w:p>
          <w:p w14:paraId="5F188F57" w14:textId="77777777" w:rsidR="00714953" w:rsidRPr="00C85025" w:rsidRDefault="00714953">
            <w:pPr>
              <w:rPr>
                <w:rFonts w:cstheme="minorHAnsi"/>
                <w:sz w:val="24"/>
                <w:szCs w:val="24"/>
              </w:rPr>
            </w:pPr>
          </w:p>
        </w:tc>
        <w:tc>
          <w:tcPr>
            <w:tcW w:w="1818" w:type="dxa"/>
          </w:tcPr>
          <w:p w14:paraId="4C3FE9B3" w14:textId="77777777" w:rsidR="00714953" w:rsidRPr="00C85025" w:rsidRDefault="00F67E2F">
            <w:pPr>
              <w:rPr>
                <w:rFonts w:cstheme="minorHAnsi"/>
                <w:sz w:val="24"/>
                <w:szCs w:val="24"/>
              </w:rPr>
            </w:pPr>
            <w:r w:rsidRPr="00C85025">
              <w:rPr>
                <w:rFonts w:cstheme="minorHAnsi"/>
                <w:sz w:val="24"/>
                <w:szCs w:val="24"/>
              </w:rPr>
              <w:t>tweede deel VV</w:t>
            </w:r>
            <w:r w:rsidR="00334568" w:rsidRPr="00C85025">
              <w:rPr>
                <w:rFonts w:cstheme="minorHAnsi"/>
                <w:sz w:val="24"/>
                <w:szCs w:val="24"/>
              </w:rPr>
              <w:t xml:space="preserve"> gr 1</w:t>
            </w:r>
          </w:p>
          <w:p w14:paraId="4AF563D9" w14:textId="77777777" w:rsidR="00F312AB" w:rsidRPr="00C85025" w:rsidRDefault="00F312AB">
            <w:pPr>
              <w:rPr>
                <w:rFonts w:cstheme="minorHAnsi"/>
                <w:sz w:val="24"/>
                <w:szCs w:val="24"/>
              </w:rPr>
            </w:pPr>
            <w:r w:rsidRPr="00C85025">
              <w:rPr>
                <w:rFonts w:cstheme="minorHAnsi"/>
                <w:sz w:val="24"/>
                <w:szCs w:val="24"/>
              </w:rPr>
              <w:t>( 4,6 jaar)</w:t>
            </w:r>
          </w:p>
        </w:tc>
        <w:tc>
          <w:tcPr>
            <w:tcW w:w="3605" w:type="dxa"/>
          </w:tcPr>
          <w:p w14:paraId="20684FA3" w14:textId="6FA29069" w:rsidR="00F36CF7" w:rsidRPr="00C85025" w:rsidRDefault="00F67E2F" w:rsidP="00B122FC">
            <w:pPr>
              <w:rPr>
                <w:rFonts w:cstheme="minorHAnsi"/>
                <w:sz w:val="24"/>
                <w:szCs w:val="24"/>
              </w:rPr>
            </w:pPr>
            <w:r w:rsidRPr="00C85025">
              <w:rPr>
                <w:rFonts w:cstheme="minorHAnsi"/>
                <w:sz w:val="24"/>
                <w:szCs w:val="24"/>
              </w:rPr>
              <w:t>Invullen signaleringslijst</w:t>
            </w:r>
            <w:r w:rsidR="004F05DB" w:rsidRPr="00C85025">
              <w:rPr>
                <w:rFonts w:cstheme="minorHAnsi"/>
                <w:sz w:val="24"/>
                <w:szCs w:val="24"/>
              </w:rPr>
              <w:t xml:space="preserve"> dyslexie</w:t>
            </w:r>
            <w:r w:rsidR="008116C1" w:rsidRPr="00C85025">
              <w:rPr>
                <w:rFonts w:cstheme="minorHAnsi"/>
                <w:sz w:val="24"/>
                <w:szCs w:val="24"/>
              </w:rPr>
              <w:t xml:space="preserve"> ( K</w:t>
            </w:r>
            <w:r w:rsidR="00F36CF7" w:rsidRPr="00C85025">
              <w:rPr>
                <w:rFonts w:cstheme="minorHAnsi"/>
                <w:sz w:val="24"/>
                <w:szCs w:val="24"/>
              </w:rPr>
              <w:t>ijk)</w:t>
            </w:r>
          </w:p>
          <w:p w14:paraId="6E727599" w14:textId="77777777" w:rsidR="008274F4" w:rsidRPr="00C85025" w:rsidRDefault="004F05DB" w:rsidP="00B122FC">
            <w:pPr>
              <w:rPr>
                <w:rFonts w:cstheme="minorHAnsi"/>
                <w:sz w:val="24"/>
                <w:szCs w:val="24"/>
              </w:rPr>
            </w:pPr>
            <w:r w:rsidRPr="00C85025">
              <w:rPr>
                <w:rFonts w:cstheme="minorHAnsi"/>
                <w:sz w:val="24"/>
                <w:szCs w:val="24"/>
              </w:rPr>
              <w:t xml:space="preserve">Bijlage 2 </w:t>
            </w:r>
          </w:p>
          <w:p w14:paraId="38165F80" w14:textId="77777777" w:rsidR="004F05DB" w:rsidRPr="00C85025" w:rsidRDefault="004F05DB" w:rsidP="00B122FC">
            <w:pPr>
              <w:rPr>
                <w:rFonts w:cstheme="minorHAnsi"/>
                <w:sz w:val="24"/>
                <w:szCs w:val="24"/>
              </w:rPr>
            </w:pPr>
          </w:p>
        </w:tc>
        <w:tc>
          <w:tcPr>
            <w:tcW w:w="2263" w:type="dxa"/>
          </w:tcPr>
          <w:p w14:paraId="4D5A8126" w14:textId="77777777" w:rsidR="00714953" w:rsidRPr="00C85025" w:rsidRDefault="00A74679">
            <w:pPr>
              <w:rPr>
                <w:rFonts w:cstheme="minorHAnsi"/>
                <w:sz w:val="24"/>
                <w:szCs w:val="24"/>
              </w:rPr>
            </w:pPr>
            <w:r w:rsidRPr="00C85025">
              <w:rPr>
                <w:rFonts w:cstheme="minorHAnsi"/>
                <w:sz w:val="24"/>
                <w:szCs w:val="24"/>
              </w:rPr>
              <w:t>Alle leerlingen</w:t>
            </w:r>
          </w:p>
        </w:tc>
      </w:tr>
      <w:tr w:rsidR="00B84688" w:rsidRPr="00C85025" w14:paraId="0CE105E9" w14:textId="77777777" w:rsidTr="00B90C58">
        <w:tc>
          <w:tcPr>
            <w:tcW w:w="1376" w:type="dxa"/>
          </w:tcPr>
          <w:p w14:paraId="7E4BEE0C" w14:textId="77777777" w:rsidR="0010149B" w:rsidRPr="00C85025" w:rsidRDefault="0010149B" w:rsidP="0010149B">
            <w:pPr>
              <w:rPr>
                <w:rFonts w:cstheme="minorHAnsi"/>
                <w:i/>
                <w:sz w:val="24"/>
                <w:szCs w:val="24"/>
                <w:u w:val="single"/>
              </w:rPr>
            </w:pPr>
            <w:r w:rsidRPr="00C85025">
              <w:rPr>
                <w:rFonts w:cstheme="minorHAnsi"/>
                <w:i/>
                <w:sz w:val="24"/>
                <w:szCs w:val="24"/>
                <w:u w:val="single"/>
              </w:rPr>
              <w:t>Observeren</w:t>
            </w:r>
          </w:p>
          <w:p w14:paraId="41F850B9" w14:textId="77777777" w:rsidR="00714953" w:rsidRPr="00C85025" w:rsidRDefault="00714953">
            <w:pPr>
              <w:rPr>
                <w:rFonts w:cstheme="minorHAnsi"/>
                <w:sz w:val="24"/>
                <w:szCs w:val="24"/>
              </w:rPr>
            </w:pPr>
          </w:p>
        </w:tc>
        <w:tc>
          <w:tcPr>
            <w:tcW w:w="1818" w:type="dxa"/>
          </w:tcPr>
          <w:p w14:paraId="6E3DA78A" w14:textId="77777777" w:rsidR="00714953" w:rsidRPr="00C85025" w:rsidRDefault="00F67E2F">
            <w:pPr>
              <w:rPr>
                <w:rFonts w:cstheme="minorHAnsi"/>
                <w:sz w:val="24"/>
                <w:szCs w:val="24"/>
              </w:rPr>
            </w:pPr>
            <w:r w:rsidRPr="00C85025">
              <w:rPr>
                <w:rFonts w:cstheme="minorHAnsi"/>
                <w:sz w:val="24"/>
                <w:szCs w:val="24"/>
              </w:rPr>
              <w:t>Eind tweede deel VV</w:t>
            </w:r>
            <w:r w:rsidR="00334568" w:rsidRPr="00C85025">
              <w:rPr>
                <w:rFonts w:cstheme="minorHAnsi"/>
                <w:sz w:val="24"/>
                <w:szCs w:val="24"/>
              </w:rPr>
              <w:t xml:space="preserve"> gr 1</w:t>
            </w:r>
          </w:p>
          <w:p w14:paraId="200E3EE3" w14:textId="2E3A7625" w:rsidR="00592A72" w:rsidRPr="00C85025" w:rsidRDefault="00F312AB">
            <w:pPr>
              <w:rPr>
                <w:rFonts w:cstheme="minorHAnsi"/>
                <w:sz w:val="24"/>
                <w:szCs w:val="24"/>
              </w:rPr>
            </w:pPr>
            <w:r w:rsidRPr="00C85025">
              <w:rPr>
                <w:rFonts w:cstheme="minorHAnsi"/>
                <w:sz w:val="24"/>
                <w:szCs w:val="24"/>
              </w:rPr>
              <w:t>( 5 jaar)</w:t>
            </w:r>
          </w:p>
        </w:tc>
        <w:tc>
          <w:tcPr>
            <w:tcW w:w="3605" w:type="dxa"/>
          </w:tcPr>
          <w:p w14:paraId="5D8F56BE" w14:textId="77777777" w:rsidR="00714953" w:rsidRPr="00C85025" w:rsidRDefault="00714953" w:rsidP="00E23B3B">
            <w:pPr>
              <w:rPr>
                <w:rFonts w:cstheme="minorHAnsi"/>
                <w:sz w:val="24"/>
                <w:szCs w:val="24"/>
              </w:rPr>
            </w:pPr>
          </w:p>
        </w:tc>
        <w:tc>
          <w:tcPr>
            <w:tcW w:w="2263" w:type="dxa"/>
          </w:tcPr>
          <w:p w14:paraId="5EFF8D6A" w14:textId="77777777" w:rsidR="00714953" w:rsidRPr="00C85025" w:rsidRDefault="00A74679">
            <w:pPr>
              <w:rPr>
                <w:rFonts w:cstheme="minorHAnsi"/>
                <w:sz w:val="24"/>
                <w:szCs w:val="24"/>
              </w:rPr>
            </w:pPr>
            <w:r w:rsidRPr="00C85025">
              <w:rPr>
                <w:rFonts w:cstheme="minorHAnsi"/>
                <w:sz w:val="24"/>
                <w:szCs w:val="24"/>
              </w:rPr>
              <w:t>Alle leerlingen</w:t>
            </w:r>
          </w:p>
        </w:tc>
      </w:tr>
    </w:tbl>
    <w:p w14:paraId="192B4357" w14:textId="77777777" w:rsidR="006A4F19" w:rsidRDefault="006A4F19" w:rsidP="00714953">
      <w:pPr>
        <w:rPr>
          <w:rFonts w:cstheme="minorHAnsi"/>
          <w:b/>
          <w:sz w:val="24"/>
          <w:szCs w:val="24"/>
        </w:rPr>
      </w:pPr>
    </w:p>
    <w:p w14:paraId="79E58D42" w14:textId="77777777" w:rsidR="006A4F19" w:rsidRDefault="006A4F19" w:rsidP="00714953">
      <w:pPr>
        <w:rPr>
          <w:rFonts w:cstheme="minorHAnsi"/>
          <w:b/>
          <w:sz w:val="24"/>
          <w:szCs w:val="24"/>
        </w:rPr>
      </w:pPr>
    </w:p>
    <w:p w14:paraId="7AFC59EE" w14:textId="77777777" w:rsidR="00CB1934" w:rsidRDefault="00CB1934" w:rsidP="00714953">
      <w:pPr>
        <w:rPr>
          <w:rFonts w:cstheme="minorHAnsi"/>
          <w:b/>
          <w:sz w:val="24"/>
          <w:szCs w:val="24"/>
        </w:rPr>
      </w:pPr>
    </w:p>
    <w:p w14:paraId="70F4658C" w14:textId="77777777" w:rsidR="00BD48A5" w:rsidRDefault="00BD48A5" w:rsidP="00714953">
      <w:pPr>
        <w:rPr>
          <w:rFonts w:cstheme="minorHAnsi"/>
          <w:b/>
          <w:sz w:val="24"/>
          <w:szCs w:val="24"/>
        </w:rPr>
      </w:pPr>
    </w:p>
    <w:p w14:paraId="04C84E98" w14:textId="1EB403A3" w:rsidR="00714953" w:rsidRPr="00C85025" w:rsidRDefault="00592A72" w:rsidP="00714953">
      <w:pPr>
        <w:rPr>
          <w:rFonts w:cstheme="minorHAnsi"/>
          <w:b/>
          <w:sz w:val="24"/>
          <w:szCs w:val="24"/>
        </w:rPr>
      </w:pPr>
      <w:r w:rsidRPr="00C85025">
        <w:rPr>
          <w:rFonts w:cstheme="minorHAnsi"/>
          <w:b/>
          <w:sz w:val="24"/>
          <w:szCs w:val="24"/>
        </w:rPr>
        <w:t xml:space="preserve">Stappenplan </w:t>
      </w:r>
      <w:r w:rsidR="00714953" w:rsidRPr="00C85025">
        <w:rPr>
          <w:rFonts w:cstheme="minorHAnsi"/>
          <w:b/>
          <w:sz w:val="24"/>
          <w:szCs w:val="24"/>
        </w:rPr>
        <w:t xml:space="preserve"> groep 2:</w:t>
      </w:r>
    </w:p>
    <w:tbl>
      <w:tblPr>
        <w:tblStyle w:val="TableGrid"/>
        <w:tblW w:w="0" w:type="auto"/>
        <w:tblLayout w:type="fixed"/>
        <w:tblLook w:val="04A0" w:firstRow="1" w:lastRow="0" w:firstColumn="1" w:lastColumn="0" w:noHBand="0" w:noVBand="1"/>
      </w:tblPr>
      <w:tblGrid>
        <w:gridCol w:w="2076"/>
        <w:gridCol w:w="1493"/>
        <w:gridCol w:w="3230"/>
        <w:gridCol w:w="2263"/>
      </w:tblGrid>
      <w:tr w:rsidR="00B90C58" w:rsidRPr="00C85025" w14:paraId="0E230CB7" w14:textId="77777777" w:rsidTr="00B90C58">
        <w:tc>
          <w:tcPr>
            <w:tcW w:w="2076" w:type="dxa"/>
            <w:shd w:val="clear" w:color="auto" w:fill="D9D9D9" w:themeFill="background1" w:themeFillShade="D9"/>
          </w:tcPr>
          <w:p w14:paraId="137BCB27" w14:textId="77777777" w:rsidR="00714953" w:rsidRPr="00C85025" w:rsidRDefault="00714953">
            <w:pPr>
              <w:rPr>
                <w:rFonts w:cstheme="minorHAnsi"/>
                <w:b/>
                <w:sz w:val="24"/>
                <w:szCs w:val="24"/>
              </w:rPr>
            </w:pPr>
            <w:r w:rsidRPr="00C85025">
              <w:rPr>
                <w:rFonts w:cstheme="minorHAnsi"/>
                <w:b/>
                <w:sz w:val="24"/>
                <w:szCs w:val="24"/>
              </w:rPr>
              <w:t>Stap</w:t>
            </w:r>
          </w:p>
        </w:tc>
        <w:tc>
          <w:tcPr>
            <w:tcW w:w="1493" w:type="dxa"/>
            <w:shd w:val="clear" w:color="auto" w:fill="D9D9D9" w:themeFill="background1" w:themeFillShade="D9"/>
          </w:tcPr>
          <w:p w14:paraId="0F2D57E9" w14:textId="4961ABF4" w:rsidR="00714953" w:rsidRPr="00C85025" w:rsidRDefault="00F36CF7" w:rsidP="00592A72">
            <w:pPr>
              <w:rPr>
                <w:rFonts w:cstheme="minorHAnsi"/>
                <w:b/>
                <w:sz w:val="24"/>
                <w:szCs w:val="24"/>
              </w:rPr>
            </w:pPr>
            <w:r w:rsidRPr="00C85025">
              <w:rPr>
                <w:rFonts w:cstheme="minorHAnsi"/>
                <w:b/>
                <w:sz w:val="24"/>
                <w:szCs w:val="24"/>
              </w:rPr>
              <w:t>Wanneer</w:t>
            </w:r>
          </w:p>
        </w:tc>
        <w:tc>
          <w:tcPr>
            <w:tcW w:w="3230" w:type="dxa"/>
            <w:shd w:val="clear" w:color="auto" w:fill="D9D9D9" w:themeFill="background1" w:themeFillShade="D9"/>
          </w:tcPr>
          <w:p w14:paraId="599236B9" w14:textId="77777777" w:rsidR="00714953" w:rsidRPr="00C85025" w:rsidRDefault="00592A72">
            <w:pPr>
              <w:rPr>
                <w:rFonts w:cstheme="minorHAnsi"/>
                <w:b/>
                <w:sz w:val="24"/>
                <w:szCs w:val="24"/>
              </w:rPr>
            </w:pPr>
            <w:r w:rsidRPr="00C85025">
              <w:rPr>
                <w:rFonts w:cstheme="minorHAnsi"/>
                <w:b/>
                <w:sz w:val="24"/>
                <w:szCs w:val="24"/>
              </w:rPr>
              <w:t>Actie</w:t>
            </w:r>
          </w:p>
        </w:tc>
        <w:tc>
          <w:tcPr>
            <w:tcW w:w="2263" w:type="dxa"/>
            <w:shd w:val="clear" w:color="auto" w:fill="D9D9D9" w:themeFill="background1" w:themeFillShade="D9"/>
          </w:tcPr>
          <w:p w14:paraId="47940AAB" w14:textId="77777777" w:rsidR="00714953" w:rsidRPr="00C85025" w:rsidRDefault="00F36CF7">
            <w:pPr>
              <w:rPr>
                <w:rFonts w:cstheme="minorHAnsi"/>
                <w:b/>
                <w:sz w:val="24"/>
                <w:szCs w:val="24"/>
              </w:rPr>
            </w:pPr>
            <w:r w:rsidRPr="00C85025">
              <w:rPr>
                <w:rFonts w:cstheme="minorHAnsi"/>
                <w:b/>
                <w:sz w:val="24"/>
                <w:szCs w:val="24"/>
              </w:rPr>
              <w:t>Wie</w:t>
            </w:r>
          </w:p>
          <w:p w14:paraId="594A3012" w14:textId="287FBD75" w:rsidR="00F36CF7" w:rsidRPr="00C85025" w:rsidRDefault="00F36CF7">
            <w:pPr>
              <w:rPr>
                <w:rFonts w:cstheme="minorHAnsi"/>
                <w:b/>
                <w:sz w:val="24"/>
                <w:szCs w:val="24"/>
              </w:rPr>
            </w:pPr>
          </w:p>
        </w:tc>
      </w:tr>
      <w:tr w:rsidR="00B90C58" w:rsidRPr="00C85025" w14:paraId="3BF419A0" w14:textId="77777777" w:rsidTr="00B90C58">
        <w:tc>
          <w:tcPr>
            <w:tcW w:w="2076" w:type="dxa"/>
          </w:tcPr>
          <w:p w14:paraId="71AB8AB7" w14:textId="77777777" w:rsidR="0010149B" w:rsidRPr="00C85025" w:rsidRDefault="0010149B" w:rsidP="0010149B">
            <w:pPr>
              <w:rPr>
                <w:rFonts w:cstheme="minorHAnsi"/>
                <w:i/>
                <w:sz w:val="24"/>
                <w:szCs w:val="24"/>
                <w:u w:val="single"/>
              </w:rPr>
            </w:pPr>
            <w:r w:rsidRPr="00C85025">
              <w:rPr>
                <w:rFonts w:cstheme="minorHAnsi"/>
                <w:i/>
                <w:sz w:val="24"/>
                <w:szCs w:val="24"/>
                <w:u w:val="single"/>
              </w:rPr>
              <w:t>Observeren</w:t>
            </w:r>
          </w:p>
          <w:p w14:paraId="5CF57E32" w14:textId="77777777" w:rsidR="00714953" w:rsidRPr="00C85025" w:rsidRDefault="00714953">
            <w:pPr>
              <w:rPr>
                <w:rFonts w:cstheme="minorHAnsi"/>
                <w:sz w:val="24"/>
                <w:szCs w:val="24"/>
              </w:rPr>
            </w:pPr>
          </w:p>
        </w:tc>
        <w:tc>
          <w:tcPr>
            <w:tcW w:w="1493" w:type="dxa"/>
          </w:tcPr>
          <w:p w14:paraId="50F73DC6" w14:textId="77777777" w:rsidR="00714953" w:rsidRPr="00C85025" w:rsidRDefault="00B122FC">
            <w:pPr>
              <w:rPr>
                <w:rFonts w:cstheme="minorHAnsi"/>
                <w:sz w:val="24"/>
                <w:szCs w:val="24"/>
              </w:rPr>
            </w:pPr>
            <w:r w:rsidRPr="00C85025">
              <w:rPr>
                <w:rFonts w:cstheme="minorHAnsi"/>
                <w:sz w:val="24"/>
                <w:szCs w:val="24"/>
              </w:rPr>
              <w:t>oktober groep 2</w:t>
            </w:r>
          </w:p>
        </w:tc>
        <w:tc>
          <w:tcPr>
            <w:tcW w:w="3230" w:type="dxa"/>
          </w:tcPr>
          <w:p w14:paraId="3809A734" w14:textId="77777777" w:rsidR="004F05DB" w:rsidRPr="00C85025" w:rsidRDefault="00A74679" w:rsidP="00A74679">
            <w:pPr>
              <w:rPr>
                <w:rFonts w:cstheme="minorHAnsi"/>
                <w:sz w:val="24"/>
                <w:szCs w:val="24"/>
              </w:rPr>
            </w:pPr>
            <w:r w:rsidRPr="00C85025">
              <w:rPr>
                <w:rFonts w:cstheme="minorHAnsi"/>
                <w:sz w:val="24"/>
                <w:szCs w:val="24"/>
              </w:rPr>
              <w:t>Invullen signaleringslijst</w:t>
            </w:r>
            <w:r w:rsidR="004F05DB" w:rsidRPr="00C85025">
              <w:rPr>
                <w:rFonts w:cstheme="minorHAnsi"/>
                <w:sz w:val="24"/>
                <w:szCs w:val="24"/>
              </w:rPr>
              <w:t xml:space="preserve"> </w:t>
            </w:r>
          </w:p>
          <w:p w14:paraId="37A96F98" w14:textId="5BF6BB50" w:rsidR="00A74679" w:rsidRPr="00C85025" w:rsidRDefault="004F05DB" w:rsidP="00A74679">
            <w:pPr>
              <w:rPr>
                <w:rFonts w:cstheme="minorHAnsi"/>
                <w:sz w:val="24"/>
                <w:szCs w:val="24"/>
              </w:rPr>
            </w:pPr>
            <w:r w:rsidRPr="00C85025">
              <w:rPr>
                <w:rFonts w:cstheme="minorHAnsi"/>
                <w:sz w:val="24"/>
                <w:szCs w:val="24"/>
              </w:rPr>
              <w:t>Anneke Smits</w:t>
            </w:r>
            <w:r w:rsidR="00631956" w:rsidRPr="00C85025">
              <w:rPr>
                <w:rFonts w:cstheme="minorHAnsi"/>
                <w:sz w:val="24"/>
                <w:szCs w:val="24"/>
              </w:rPr>
              <w:t xml:space="preserve">, n.a.v. van de leerlingbespreking met de coördinator </w:t>
            </w:r>
            <w:r w:rsidR="00E23B3B" w:rsidRPr="00C85025">
              <w:rPr>
                <w:rFonts w:cstheme="minorHAnsi"/>
                <w:sz w:val="24"/>
                <w:szCs w:val="24"/>
              </w:rPr>
              <w:t>leerlingenz</w:t>
            </w:r>
            <w:r w:rsidR="00631956" w:rsidRPr="00C85025">
              <w:rPr>
                <w:rFonts w:cstheme="minorHAnsi"/>
                <w:sz w:val="24"/>
                <w:szCs w:val="24"/>
              </w:rPr>
              <w:t>org.</w:t>
            </w:r>
          </w:p>
          <w:p w14:paraId="7A2AE8F7" w14:textId="237CE274" w:rsidR="00A74679" w:rsidRPr="00C85025" w:rsidRDefault="00F36CF7">
            <w:pPr>
              <w:rPr>
                <w:rFonts w:cstheme="minorHAnsi"/>
                <w:sz w:val="24"/>
                <w:szCs w:val="24"/>
              </w:rPr>
            </w:pPr>
            <w:r w:rsidRPr="00C85025">
              <w:rPr>
                <w:rFonts w:cstheme="minorHAnsi"/>
                <w:sz w:val="24"/>
                <w:szCs w:val="24"/>
              </w:rPr>
              <w:t>(</w:t>
            </w:r>
            <w:r w:rsidR="00A74679" w:rsidRPr="00C85025">
              <w:rPr>
                <w:rFonts w:cstheme="minorHAnsi"/>
                <w:sz w:val="24"/>
                <w:szCs w:val="24"/>
              </w:rPr>
              <w:t>Bijlage 1</w:t>
            </w:r>
            <w:r w:rsidRPr="00C85025">
              <w:rPr>
                <w:rFonts w:cstheme="minorHAnsi"/>
                <w:sz w:val="24"/>
                <w:szCs w:val="24"/>
              </w:rPr>
              <w:t>)</w:t>
            </w:r>
          </w:p>
          <w:p w14:paraId="09082F52" w14:textId="1A0C1297" w:rsidR="00F36CF7" w:rsidRPr="00C85025" w:rsidRDefault="00F36CF7">
            <w:pPr>
              <w:rPr>
                <w:rFonts w:cstheme="minorHAnsi"/>
                <w:sz w:val="24"/>
                <w:szCs w:val="24"/>
              </w:rPr>
            </w:pPr>
          </w:p>
          <w:p w14:paraId="5B384843" w14:textId="2D651D56" w:rsidR="0010149B" w:rsidRPr="00C85025" w:rsidRDefault="00F36CF7">
            <w:pPr>
              <w:rPr>
                <w:rFonts w:cstheme="minorHAnsi"/>
                <w:sz w:val="24"/>
                <w:szCs w:val="24"/>
              </w:rPr>
            </w:pPr>
            <w:r w:rsidRPr="00C85025">
              <w:rPr>
                <w:rFonts w:cstheme="minorHAnsi"/>
                <w:sz w:val="24"/>
                <w:szCs w:val="24"/>
              </w:rPr>
              <w:t xml:space="preserve">Inzetten </w:t>
            </w:r>
            <w:r w:rsidR="009725E8" w:rsidRPr="00C85025">
              <w:rPr>
                <w:rFonts w:cstheme="minorHAnsi"/>
                <w:sz w:val="24"/>
                <w:szCs w:val="24"/>
              </w:rPr>
              <w:t>digitale oefenprogramma Bouw</w:t>
            </w:r>
          </w:p>
        </w:tc>
        <w:tc>
          <w:tcPr>
            <w:tcW w:w="2263" w:type="dxa"/>
          </w:tcPr>
          <w:p w14:paraId="193907FC" w14:textId="30C36224" w:rsidR="009725E8" w:rsidRPr="00C85025" w:rsidRDefault="009725E8">
            <w:pPr>
              <w:rPr>
                <w:rFonts w:cstheme="minorHAnsi"/>
                <w:sz w:val="24"/>
                <w:szCs w:val="24"/>
              </w:rPr>
            </w:pPr>
            <w:r w:rsidRPr="00C85025">
              <w:rPr>
                <w:rFonts w:cstheme="minorHAnsi"/>
                <w:sz w:val="24"/>
                <w:szCs w:val="24"/>
              </w:rPr>
              <w:t>Zorgleerlingen n.a.v. leerlingbespreking</w:t>
            </w:r>
          </w:p>
        </w:tc>
      </w:tr>
      <w:tr w:rsidR="00B90C58" w:rsidRPr="00C85025" w14:paraId="02730922" w14:textId="77777777" w:rsidTr="00B90C58">
        <w:tc>
          <w:tcPr>
            <w:tcW w:w="2076" w:type="dxa"/>
          </w:tcPr>
          <w:p w14:paraId="1E87E91E" w14:textId="77777777" w:rsidR="0010149B" w:rsidRPr="00C85025" w:rsidRDefault="003F78B9" w:rsidP="0010149B">
            <w:pPr>
              <w:rPr>
                <w:rFonts w:cstheme="minorHAnsi"/>
                <w:i/>
                <w:sz w:val="24"/>
                <w:szCs w:val="24"/>
                <w:u w:val="single"/>
              </w:rPr>
            </w:pPr>
            <w:r w:rsidRPr="00C85025">
              <w:rPr>
                <w:rFonts w:cstheme="minorHAnsi"/>
                <w:i/>
                <w:sz w:val="24"/>
                <w:szCs w:val="24"/>
                <w:u w:val="single"/>
              </w:rPr>
              <w:t>Interventieperiode 1</w:t>
            </w:r>
          </w:p>
          <w:p w14:paraId="5F06DD24" w14:textId="77777777" w:rsidR="00592A72" w:rsidRPr="00C85025" w:rsidRDefault="00592A72">
            <w:pPr>
              <w:rPr>
                <w:rFonts w:cstheme="minorHAnsi"/>
                <w:sz w:val="24"/>
                <w:szCs w:val="24"/>
              </w:rPr>
            </w:pPr>
          </w:p>
        </w:tc>
        <w:tc>
          <w:tcPr>
            <w:tcW w:w="1493" w:type="dxa"/>
          </w:tcPr>
          <w:p w14:paraId="255EA597" w14:textId="77777777" w:rsidR="00592A72" w:rsidRPr="00C85025" w:rsidRDefault="00631956">
            <w:pPr>
              <w:rPr>
                <w:rFonts w:cstheme="minorHAnsi"/>
                <w:sz w:val="24"/>
                <w:szCs w:val="24"/>
              </w:rPr>
            </w:pPr>
            <w:r w:rsidRPr="00C85025">
              <w:rPr>
                <w:rFonts w:cstheme="minorHAnsi"/>
                <w:sz w:val="24"/>
                <w:szCs w:val="24"/>
              </w:rPr>
              <w:t>midden</w:t>
            </w:r>
            <w:r w:rsidR="00B122FC" w:rsidRPr="00C85025">
              <w:rPr>
                <w:rFonts w:cstheme="minorHAnsi"/>
                <w:sz w:val="24"/>
                <w:szCs w:val="24"/>
              </w:rPr>
              <w:t xml:space="preserve"> groep 2</w:t>
            </w:r>
          </w:p>
        </w:tc>
        <w:tc>
          <w:tcPr>
            <w:tcW w:w="3230" w:type="dxa"/>
          </w:tcPr>
          <w:p w14:paraId="0BA69017" w14:textId="44437AAC" w:rsidR="00A74679" w:rsidRPr="00C85025" w:rsidRDefault="00A74679" w:rsidP="00A74679">
            <w:pPr>
              <w:rPr>
                <w:rFonts w:cstheme="minorHAnsi"/>
                <w:sz w:val="24"/>
                <w:szCs w:val="24"/>
              </w:rPr>
            </w:pPr>
            <w:r w:rsidRPr="00C85025">
              <w:rPr>
                <w:rFonts w:cstheme="minorHAnsi"/>
                <w:sz w:val="24"/>
                <w:szCs w:val="24"/>
              </w:rPr>
              <w:t>Signaleringstoetsen protocol dyslexie</w:t>
            </w:r>
          </w:p>
          <w:p w14:paraId="0FF28B7D" w14:textId="38500AF8" w:rsidR="00592A72" w:rsidRPr="00C85025" w:rsidRDefault="002C5FB5" w:rsidP="00A74679">
            <w:pPr>
              <w:rPr>
                <w:rFonts w:cstheme="minorHAnsi"/>
                <w:sz w:val="24"/>
                <w:szCs w:val="24"/>
              </w:rPr>
            </w:pPr>
            <w:r w:rsidRPr="00C85025">
              <w:rPr>
                <w:rFonts w:cstheme="minorHAnsi"/>
                <w:sz w:val="24"/>
                <w:szCs w:val="24"/>
              </w:rPr>
              <w:t>(</w:t>
            </w:r>
            <w:r w:rsidR="00A74679" w:rsidRPr="00C85025">
              <w:rPr>
                <w:rFonts w:cstheme="minorHAnsi"/>
                <w:sz w:val="24"/>
                <w:szCs w:val="24"/>
              </w:rPr>
              <w:t>Bijlage 3 t/m 7</w:t>
            </w:r>
            <w:r w:rsidRPr="00C85025">
              <w:rPr>
                <w:rFonts w:cstheme="minorHAnsi"/>
                <w:sz w:val="24"/>
                <w:szCs w:val="24"/>
              </w:rPr>
              <w:t>)</w:t>
            </w:r>
          </w:p>
          <w:p w14:paraId="66DDF8AC" w14:textId="77777777" w:rsidR="003F78B9" w:rsidRPr="00C85025" w:rsidRDefault="003F78B9">
            <w:pPr>
              <w:rPr>
                <w:rFonts w:cstheme="minorHAnsi"/>
                <w:sz w:val="24"/>
                <w:szCs w:val="24"/>
              </w:rPr>
            </w:pPr>
          </w:p>
          <w:p w14:paraId="218893B0" w14:textId="77777777" w:rsidR="002C5FB5" w:rsidRPr="00C85025" w:rsidRDefault="002C5FB5" w:rsidP="002C5FB5">
            <w:pPr>
              <w:rPr>
                <w:rFonts w:cstheme="minorHAnsi"/>
                <w:sz w:val="24"/>
                <w:szCs w:val="24"/>
              </w:rPr>
            </w:pPr>
            <w:r w:rsidRPr="00C85025">
              <w:rPr>
                <w:rFonts w:cstheme="minorHAnsi"/>
                <w:sz w:val="24"/>
                <w:szCs w:val="24"/>
              </w:rPr>
              <w:t>Indien nodig</w:t>
            </w:r>
          </w:p>
          <w:p w14:paraId="0F968342" w14:textId="18F93CDC" w:rsidR="002C5FB5" w:rsidRPr="00C85025" w:rsidRDefault="002C5FB5" w:rsidP="002C5FB5">
            <w:pPr>
              <w:rPr>
                <w:rFonts w:cstheme="minorHAnsi"/>
                <w:sz w:val="24"/>
                <w:szCs w:val="24"/>
              </w:rPr>
            </w:pPr>
            <w:r w:rsidRPr="00C85025">
              <w:rPr>
                <w:rFonts w:cstheme="minorHAnsi"/>
                <w:sz w:val="24"/>
                <w:szCs w:val="24"/>
              </w:rPr>
              <w:t>inzet Voorschot</w:t>
            </w:r>
            <w:r w:rsidR="00B90C58" w:rsidRPr="00C85025">
              <w:rPr>
                <w:rFonts w:cstheme="minorHAnsi"/>
                <w:sz w:val="24"/>
                <w:szCs w:val="24"/>
              </w:rPr>
              <w:t xml:space="preserve">’ </w:t>
            </w:r>
            <w:r w:rsidRPr="00C85025">
              <w:rPr>
                <w:rFonts w:cstheme="minorHAnsi"/>
                <w:sz w:val="24"/>
                <w:szCs w:val="24"/>
              </w:rPr>
              <w:t>benadering m.b.v. Handelingsplan LOVK, na overleg coördinator leerlingenzorg.</w:t>
            </w:r>
          </w:p>
          <w:p w14:paraId="1C3636EC" w14:textId="77777777" w:rsidR="002C5FB5" w:rsidRPr="00C85025" w:rsidRDefault="002C5FB5" w:rsidP="002C5FB5">
            <w:pPr>
              <w:rPr>
                <w:rFonts w:cstheme="minorHAnsi"/>
                <w:sz w:val="24"/>
                <w:szCs w:val="24"/>
              </w:rPr>
            </w:pPr>
          </w:p>
          <w:p w14:paraId="1695DF08" w14:textId="315DA722" w:rsidR="001E076F" w:rsidRPr="00C85025" w:rsidRDefault="002C5FB5">
            <w:pPr>
              <w:rPr>
                <w:rFonts w:cstheme="minorHAnsi"/>
                <w:sz w:val="24"/>
                <w:szCs w:val="24"/>
              </w:rPr>
            </w:pPr>
            <w:r w:rsidRPr="00C85025">
              <w:rPr>
                <w:rFonts w:cstheme="minorHAnsi"/>
                <w:sz w:val="24"/>
                <w:szCs w:val="24"/>
              </w:rPr>
              <w:t xml:space="preserve">Inzetten </w:t>
            </w:r>
            <w:r w:rsidR="00B90C58" w:rsidRPr="00C85025">
              <w:rPr>
                <w:rFonts w:cstheme="minorHAnsi"/>
                <w:sz w:val="24"/>
                <w:szCs w:val="24"/>
              </w:rPr>
              <w:t xml:space="preserve">digitale </w:t>
            </w:r>
            <w:r w:rsidRPr="00C85025">
              <w:rPr>
                <w:rFonts w:cstheme="minorHAnsi"/>
                <w:sz w:val="24"/>
                <w:szCs w:val="24"/>
              </w:rPr>
              <w:t>oefenprogramma</w:t>
            </w:r>
            <w:r w:rsidR="00B90C58" w:rsidRPr="00C85025">
              <w:rPr>
                <w:rFonts w:cstheme="minorHAnsi"/>
                <w:sz w:val="24"/>
                <w:szCs w:val="24"/>
              </w:rPr>
              <w:t xml:space="preserve"> </w:t>
            </w:r>
            <w:r w:rsidRPr="00C85025">
              <w:rPr>
                <w:rFonts w:cstheme="minorHAnsi"/>
                <w:sz w:val="24"/>
                <w:szCs w:val="24"/>
              </w:rPr>
              <w:t>Bouw</w:t>
            </w:r>
          </w:p>
        </w:tc>
        <w:tc>
          <w:tcPr>
            <w:tcW w:w="2263" w:type="dxa"/>
          </w:tcPr>
          <w:p w14:paraId="0E99F094" w14:textId="77777777" w:rsidR="009A67ED" w:rsidRPr="00C85025" w:rsidRDefault="009A67ED">
            <w:pPr>
              <w:rPr>
                <w:rFonts w:cstheme="minorHAnsi"/>
                <w:sz w:val="24"/>
                <w:szCs w:val="24"/>
              </w:rPr>
            </w:pPr>
            <w:r w:rsidRPr="00C85025">
              <w:rPr>
                <w:rFonts w:cstheme="minorHAnsi"/>
                <w:sz w:val="24"/>
                <w:szCs w:val="24"/>
              </w:rPr>
              <w:t xml:space="preserve">Voor leerlingen met een </w:t>
            </w:r>
            <w:r w:rsidR="00A74679" w:rsidRPr="00C85025">
              <w:rPr>
                <w:rFonts w:cstheme="minorHAnsi"/>
                <w:sz w:val="24"/>
                <w:szCs w:val="24"/>
              </w:rPr>
              <w:t xml:space="preserve">risico score </w:t>
            </w:r>
          </w:p>
          <w:p w14:paraId="0DE76DFC" w14:textId="77777777" w:rsidR="004F05DB" w:rsidRPr="00C85025" w:rsidRDefault="004F05DB" w:rsidP="002C5FB5">
            <w:pPr>
              <w:rPr>
                <w:rFonts w:cstheme="minorHAnsi"/>
                <w:sz w:val="24"/>
                <w:szCs w:val="24"/>
              </w:rPr>
            </w:pPr>
          </w:p>
        </w:tc>
      </w:tr>
      <w:tr w:rsidR="00B90C58" w:rsidRPr="00C85025" w14:paraId="3A4198DF" w14:textId="77777777" w:rsidTr="00B90C58">
        <w:tc>
          <w:tcPr>
            <w:tcW w:w="2076" w:type="dxa"/>
          </w:tcPr>
          <w:p w14:paraId="123213C1" w14:textId="3FC49516" w:rsidR="00313C32" w:rsidRPr="00C85025" w:rsidRDefault="003F78B9" w:rsidP="00313C32">
            <w:pPr>
              <w:rPr>
                <w:rFonts w:cstheme="minorHAnsi"/>
                <w:i/>
                <w:sz w:val="24"/>
                <w:szCs w:val="24"/>
                <w:u w:val="single"/>
              </w:rPr>
            </w:pPr>
            <w:r w:rsidRPr="00C85025">
              <w:rPr>
                <w:rFonts w:cstheme="minorHAnsi"/>
                <w:i/>
                <w:sz w:val="24"/>
                <w:szCs w:val="24"/>
                <w:u w:val="single"/>
              </w:rPr>
              <w:t>Interventieperiode 2</w:t>
            </w:r>
          </w:p>
          <w:p w14:paraId="7398379E" w14:textId="77777777" w:rsidR="00B90C58" w:rsidRPr="00C85025" w:rsidRDefault="00B90C58" w:rsidP="00313C32">
            <w:pPr>
              <w:rPr>
                <w:rFonts w:cstheme="minorHAnsi"/>
                <w:i/>
                <w:sz w:val="24"/>
                <w:szCs w:val="24"/>
                <w:u w:val="single"/>
              </w:rPr>
            </w:pPr>
          </w:p>
          <w:p w14:paraId="262C81A6" w14:textId="77777777" w:rsidR="00714953" w:rsidRPr="00C85025" w:rsidRDefault="0010149B">
            <w:pPr>
              <w:rPr>
                <w:rFonts w:cstheme="minorHAnsi"/>
                <w:i/>
                <w:sz w:val="24"/>
                <w:szCs w:val="24"/>
                <w:u w:val="single"/>
              </w:rPr>
            </w:pPr>
            <w:r w:rsidRPr="00C85025">
              <w:rPr>
                <w:rFonts w:cstheme="minorHAnsi"/>
                <w:i/>
                <w:sz w:val="24"/>
                <w:szCs w:val="24"/>
                <w:u w:val="single"/>
              </w:rPr>
              <w:t>evalueren</w:t>
            </w:r>
          </w:p>
        </w:tc>
        <w:tc>
          <w:tcPr>
            <w:tcW w:w="1493" w:type="dxa"/>
          </w:tcPr>
          <w:p w14:paraId="14768012" w14:textId="77777777" w:rsidR="00714953" w:rsidRPr="00C85025" w:rsidRDefault="00631956">
            <w:pPr>
              <w:rPr>
                <w:rFonts w:cstheme="minorHAnsi"/>
                <w:sz w:val="24"/>
                <w:szCs w:val="24"/>
              </w:rPr>
            </w:pPr>
            <w:r w:rsidRPr="00C85025">
              <w:rPr>
                <w:rFonts w:cstheme="minorHAnsi"/>
                <w:sz w:val="24"/>
                <w:szCs w:val="24"/>
              </w:rPr>
              <w:t>eind</w:t>
            </w:r>
            <w:r w:rsidR="00B122FC" w:rsidRPr="00C85025">
              <w:rPr>
                <w:rFonts w:cstheme="minorHAnsi"/>
                <w:sz w:val="24"/>
                <w:szCs w:val="24"/>
              </w:rPr>
              <w:t xml:space="preserve"> groep 2</w:t>
            </w:r>
          </w:p>
        </w:tc>
        <w:tc>
          <w:tcPr>
            <w:tcW w:w="3230" w:type="dxa"/>
          </w:tcPr>
          <w:p w14:paraId="211BDFF3" w14:textId="14C47363" w:rsidR="00B122FC" w:rsidRPr="00C85025" w:rsidRDefault="00A74679" w:rsidP="0010149B">
            <w:pPr>
              <w:rPr>
                <w:rFonts w:cstheme="minorHAnsi"/>
                <w:sz w:val="24"/>
                <w:szCs w:val="24"/>
              </w:rPr>
            </w:pPr>
            <w:r w:rsidRPr="00C85025">
              <w:rPr>
                <w:rFonts w:cstheme="minorHAnsi"/>
                <w:sz w:val="24"/>
                <w:szCs w:val="24"/>
              </w:rPr>
              <w:t xml:space="preserve">Evalueren Voorschotbenadering en bijstellen </w:t>
            </w:r>
            <w:r w:rsidR="00B90C58" w:rsidRPr="00C85025">
              <w:rPr>
                <w:rFonts w:cstheme="minorHAnsi"/>
                <w:sz w:val="24"/>
                <w:szCs w:val="24"/>
              </w:rPr>
              <w:t>h</w:t>
            </w:r>
            <w:r w:rsidRPr="00C85025">
              <w:rPr>
                <w:rFonts w:cstheme="minorHAnsi"/>
                <w:sz w:val="24"/>
                <w:szCs w:val="24"/>
              </w:rPr>
              <w:t>andelingsplan</w:t>
            </w:r>
          </w:p>
        </w:tc>
        <w:tc>
          <w:tcPr>
            <w:tcW w:w="2263" w:type="dxa"/>
          </w:tcPr>
          <w:p w14:paraId="456B239A" w14:textId="3E12F7DF" w:rsidR="00714953" w:rsidRPr="00C85025" w:rsidRDefault="00B90C58">
            <w:pPr>
              <w:rPr>
                <w:rFonts w:cstheme="minorHAnsi"/>
                <w:sz w:val="24"/>
                <w:szCs w:val="24"/>
              </w:rPr>
            </w:pPr>
            <w:r w:rsidRPr="00C85025">
              <w:rPr>
                <w:rFonts w:cstheme="minorHAnsi"/>
                <w:sz w:val="24"/>
                <w:szCs w:val="24"/>
              </w:rPr>
              <w:t>Leerlingen die met de Voorschot</w:t>
            </w:r>
            <w:r w:rsidR="00CB1934">
              <w:rPr>
                <w:rFonts w:cstheme="minorHAnsi"/>
                <w:sz w:val="24"/>
                <w:szCs w:val="24"/>
              </w:rPr>
              <w:t>-</w:t>
            </w:r>
            <w:r w:rsidRPr="00C85025">
              <w:rPr>
                <w:rFonts w:cstheme="minorHAnsi"/>
                <w:sz w:val="24"/>
                <w:szCs w:val="24"/>
              </w:rPr>
              <w:t>benadering gewerkt hebben.</w:t>
            </w:r>
          </w:p>
        </w:tc>
      </w:tr>
      <w:tr w:rsidR="00B90C58" w:rsidRPr="00C85025" w14:paraId="7A39FB60" w14:textId="77777777" w:rsidTr="00B90C58">
        <w:tc>
          <w:tcPr>
            <w:tcW w:w="2076" w:type="dxa"/>
          </w:tcPr>
          <w:p w14:paraId="01927942" w14:textId="09553665" w:rsidR="00313C32" w:rsidRPr="00C85025" w:rsidRDefault="003F78B9" w:rsidP="00313C32">
            <w:pPr>
              <w:rPr>
                <w:rFonts w:cstheme="minorHAnsi"/>
                <w:i/>
                <w:sz w:val="24"/>
                <w:szCs w:val="24"/>
                <w:u w:val="single"/>
              </w:rPr>
            </w:pPr>
            <w:r w:rsidRPr="00C85025">
              <w:rPr>
                <w:rFonts w:cstheme="minorHAnsi"/>
                <w:i/>
                <w:sz w:val="24"/>
                <w:szCs w:val="24"/>
                <w:u w:val="single"/>
              </w:rPr>
              <w:t>Interventieperiode 3</w:t>
            </w:r>
          </w:p>
          <w:p w14:paraId="25147B10" w14:textId="77777777" w:rsidR="00B90C58" w:rsidRPr="00C85025" w:rsidRDefault="00B90C58" w:rsidP="00313C32">
            <w:pPr>
              <w:rPr>
                <w:rFonts w:cstheme="minorHAnsi"/>
                <w:i/>
                <w:sz w:val="24"/>
                <w:szCs w:val="24"/>
                <w:u w:val="single"/>
              </w:rPr>
            </w:pPr>
          </w:p>
          <w:p w14:paraId="6B428F13" w14:textId="77777777" w:rsidR="0010149B" w:rsidRPr="00C85025" w:rsidRDefault="0010149B" w:rsidP="0010149B">
            <w:pPr>
              <w:rPr>
                <w:rFonts w:cstheme="minorHAnsi"/>
                <w:i/>
                <w:sz w:val="24"/>
                <w:szCs w:val="24"/>
                <w:u w:val="single"/>
              </w:rPr>
            </w:pPr>
            <w:r w:rsidRPr="00C85025">
              <w:rPr>
                <w:rFonts w:cstheme="minorHAnsi"/>
                <w:i/>
                <w:sz w:val="24"/>
                <w:szCs w:val="24"/>
                <w:u w:val="single"/>
              </w:rPr>
              <w:t>evalueren</w:t>
            </w:r>
          </w:p>
          <w:p w14:paraId="7377AB49" w14:textId="77777777" w:rsidR="00714953" w:rsidRPr="00C85025" w:rsidRDefault="00714953">
            <w:pPr>
              <w:rPr>
                <w:rFonts w:cstheme="minorHAnsi"/>
                <w:sz w:val="24"/>
                <w:szCs w:val="24"/>
              </w:rPr>
            </w:pPr>
          </w:p>
        </w:tc>
        <w:tc>
          <w:tcPr>
            <w:tcW w:w="1493" w:type="dxa"/>
          </w:tcPr>
          <w:p w14:paraId="50F2FDBD" w14:textId="77777777" w:rsidR="00714953" w:rsidRPr="00C85025" w:rsidRDefault="00B122FC">
            <w:pPr>
              <w:rPr>
                <w:rFonts w:cstheme="minorHAnsi"/>
                <w:sz w:val="24"/>
                <w:szCs w:val="24"/>
              </w:rPr>
            </w:pPr>
            <w:r w:rsidRPr="00C85025">
              <w:rPr>
                <w:rFonts w:cstheme="minorHAnsi"/>
                <w:sz w:val="24"/>
                <w:szCs w:val="24"/>
              </w:rPr>
              <w:t>eind groep 2</w:t>
            </w:r>
          </w:p>
        </w:tc>
        <w:tc>
          <w:tcPr>
            <w:tcW w:w="3230" w:type="dxa"/>
          </w:tcPr>
          <w:p w14:paraId="14FD1CFF" w14:textId="2E017794" w:rsidR="00A74679" w:rsidRPr="00C85025" w:rsidRDefault="00A74679" w:rsidP="00B122FC">
            <w:pPr>
              <w:rPr>
                <w:rFonts w:cstheme="minorHAnsi"/>
                <w:sz w:val="24"/>
                <w:szCs w:val="24"/>
              </w:rPr>
            </w:pPr>
            <w:r w:rsidRPr="00C85025">
              <w:rPr>
                <w:rFonts w:cstheme="minorHAnsi"/>
                <w:sz w:val="24"/>
                <w:szCs w:val="24"/>
              </w:rPr>
              <w:t xml:space="preserve">Evaluatie </w:t>
            </w:r>
            <w:r w:rsidR="00B90C58" w:rsidRPr="00C85025">
              <w:rPr>
                <w:rFonts w:cstheme="minorHAnsi"/>
                <w:sz w:val="24"/>
                <w:szCs w:val="24"/>
              </w:rPr>
              <w:t>h</w:t>
            </w:r>
            <w:r w:rsidRPr="00C85025">
              <w:rPr>
                <w:rFonts w:cstheme="minorHAnsi"/>
                <w:sz w:val="24"/>
                <w:szCs w:val="24"/>
              </w:rPr>
              <w:t>andelingsplan</w:t>
            </w:r>
          </w:p>
          <w:p w14:paraId="4D4E143D" w14:textId="77777777" w:rsidR="00592A72" w:rsidRPr="00C85025" w:rsidRDefault="00592A72">
            <w:pPr>
              <w:rPr>
                <w:rFonts w:cstheme="minorHAnsi"/>
                <w:sz w:val="24"/>
                <w:szCs w:val="24"/>
              </w:rPr>
            </w:pPr>
          </w:p>
        </w:tc>
        <w:tc>
          <w:tcPr>
            <w:tcW w:w="2263" w:type="dxa"/>
          </w:tcPr>
          <w:p w14:paraId="476B4B71" w14:textId="556B1016" w:rsidR="00AF6705" w:rsidRPr="00C85025" w:rsidRDefault="00AF6705">
            <w:pPr>
              <w:rPr>
                <w:rFonts w:cstheme="minorHAnsi"/>
                <w:sz w:val="24"/>
                <w:szCs w:val="24"/>
              </w:rPr>
            </w:pPr>
            <w:r w:rsidRPr="00C85025">
              <w:rPr>
                <w:rFonts w:cstheme="minorHAnsi"/>
                <w:sz w:val="24"/>
                <w:szCs w:val="24"/>
              </w:rPr>
              <w:t>Leerlingen die met de Voorschot</w:t>
            </w:r>
            <w:r w:rsidR="0030020D">
              <w:rPr>
                <w:rFonts w:cstheme="minorHAnsi"/>
                <w:sz w:val="24"/>
                <w:szCs w:val="24"/>
              </w:rPr>
              <w:t>-</w:t>
            </w:r>
            <w:r w:rsidRPr="00C85025">
              <w:rPr>
                <w:rFonts w:cstheme="minorHAnsi"/>
                <w:sz w:val="24"/>
                <w:szCs w:val="24"/>
              </w:rPr>
              <w:t>benadering gewerkt hebben.</w:t>
            </w:r>
          </w:p>
        </w:tc>
      </w:tr>
    </w:tbl>
    <w:p w14:paraId="1D6D7D1A" w14:textId="77777777" w:rsidR="00F3226B" w:rsidRPr="00C85025" w:rsidRDefault="00F3226B" w:rsidP="0076795A">
      <w:pPr>
        <w:spacing w:after="0"/>
        <w:rPr>
          <w:rFonts w:cstheme="minorHAnsi"/>
          <w:sz w:val="24"/>
          <w:szCs w:val="24"/>
        </w:rPr>
      </w:pPr>
    </w:p>
    <w:sectPr w:rsidR="00F3226B" w:rsidRPr="00C8502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AD5D" w14:textId="77777777" w:rsidR="009A40D2" w:rsidRDefault="009A40D2" w:rsidP="008A70E1">
      <w:pPr>
        <w:spacing w:after="0" w:line="240" w:lineRule="auto"/>
      </w:pPr>
      <w:r>
        <w:separator/>
      </w:r>
    </w:p>
  </w:endnote>
  <w:endnote w:type="continuationSeparator" w:id="0">
    <w:p w14:paraId="1028ED8C" w14:textId="77777777" w:rsidR="009A40D2" w:rsidRDefault="009A40D2" w:rsidP="008A70E1">
      <w:pPr>
        <w:spacing w:after="0" w:line="240" w:lineRule="auto"/>
      </w:pPr>
      <w:r>
        <w:continuationSeparator/>
      </w:r>
    </w:p>
  </w:endnote>
  <w:endnote w:type="continuationNotice" w:id="1">
    <w:p w14:paraId="329AE504" w14:textId="77777777" w:rsidR="009A40D2" w:rsidRDefault="009A40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B9B20" w14:textId="4D80067F" w:rsidR="008A70E1" w:rsidRDefault="00023295">
    <w:pPr>
      <w:pStyle w:val="Footer"/>
    </w:pPr>
    <w:r>
      <w:t xml:space="preserve">LOVK </w:t>
    </w:r>
    <w:r w:rsidR="00BC763F">
      <w:t>Protocol vermoeden</w:t>
    </w:r>
    <w:r w:rsidR="00631956">
      <w:t xml:space="preserve"> </w:t>
    </w:r>
    <w:r w:rsidR="00BC763F">
      <w:t xml:space="preserve">van </w:t>
    </w:r>
    <w:r w:rsidR="00631956">
      <w:t>dyslexie</w:t>
    </w:r>
    <w:r w:rsidR="00631956">
      <w:ptab w:relativeTo="margin" w:alignment="right" w:leader="none"/>
    </w:r>
    <w:r>
      <w:t>2023</w:t>
    </w:r>
    <w:r w:rsidR="00630CA9">
      <w:t xml:space="preserve"> -</w:t>
    </w:r>
    <w:r>
      <w:t xml:space="preserve"> 202</w:t>
    </w:r>
    <w:r w:rsidR="00630CA9">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88027" w14:textId="77777777" w:rsidR="009A40D2" w:rsidRDefault="009A40D2" w:rsidP="008A70E1">
      <w:pPr>
        <w:spacing w:after="0" w:line="240" w:lineRule="auto"/>
      </w:pPr>
      <w:r>
        <w:separator/>
      </w:r>
    </w:p>
  </w:footnote>
  <w:footnote w:type="continuationSeparator" w:id="0">
    <w:p w14:paraId="452DA2D7" w14:textId="77777777" w:rsidR="009A40D2" w:rsidRDefault="009A40D2" w:rsidP="008A70E1">
      <w:pPr>
        <w:spacing w:after="0" w:line="240" w:lineRule="auto"/>
      </w:pPr>
      <w:r>
        <w:continuationSeparator/>
      </w:r>
    </w:p>
  </w:footnote>
  <w:footnote w:type="continuationNotice" w:id="1">
    <w:p w14:paraId="0D1F5696" w14:textId="77777777" w:rsidR="009A40D2" w:rsidRDefault="009A40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95"/>
    <w:multiLevelType w:val="hybridMultilevel"/>
    <w:tmpl w:val="3856BD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22029"/>
    <w:multiLevelType w:val="hybridMultilevel"/>
    <w:tmpl w:val="FAD20A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48C46B2"/>
    <w:multiLevelType w:val="hybridMultilevel"/>
    <w:tmpl w:val="AE7EAD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A7960C2"/>
    <w:multiLevelType w:val="hybridMultilevel"/>
    <w:tmpl w:val="9F5613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483288D"/>
    <w:multiLevelType w:val="hybridMultilevel"/>
    <w:tmpl w:val="C7FA4F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001B5D"/>
    <w:multiLevelType w:val="hybridMultilevel"/>
    <w:tmpl w:val="FC6AFE3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09879D2"/>
    <w:multiLevelType w:val="hybridMultilevel"/>
    <w:tmpl w:val="76A286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EDB28ED"/>
    <w:multiLevelType w:val="multilevel"/>
    <w:tmpl w:val="37E6D5A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0433257">
    <w:abstractNumId w:val="5"/>
  </w:num>
  <w:num w:numId="2" w16cid:durableId="1655255064">
    <w:abstractNumId w:val="0"/>
  </w:num>
  <w:num w:numId="3" w16cid:durableId="603615337">
    <w:abstractNumId w:val="7"/>
  </w:num>
  <w:num w:numId="4" w16cid:durableId="369498695">
    <w:abstractNumId w:val="4"/>
  </w:num>
  <w:num w:numId="5" w16cid:durableId="1791051323">
    <w:abstractNumId w:val="1"/>
  </w:num>
  <w:num w:numId="6" w16cid:durableId="1133519310">
    <w:abstractNumId w:val="6"/>
  </w:num>
  <w:num w:numId="7" w16cid:durableId="67581728">
    <w:abstractNumId w:val="3"/>
  </w:num>
  <w:num w:numId="8" w16cid:durableId="592092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953"/>
    <w:rsid w:val="00014E74"/>
    <w:rsid w:val="00023295"/>
    <w:rsid w:val="00051D02"/>
    <w:rsid w:val="0005769E"/>
    <w:rsid w:val="00064582"/>
    <w:rsid w:val="0009137D"/>
    <w:rsid w:val="00092CF5"/>
    <w:rsid w:val="000A1BE7"/>
    <w:rsid w:val="000D3D9E"/>
    <w:rsid w:val="0010149B"/>
    <w:rsid w:val="001264A3"/>
    <w:rsid w:val="0012744D"/>
    <w:rsid w:val="0013456C"/>
    <w:rsid w:val="0014713D"/>
    <w:rsid w:val="001E076F"/>
    <w:rsid w:val="001E5178"/>
    <w:rsid w:val="001F785D"/>
    <w:rsid w:val="00215168"/>
    <w:rsid w:val="00220BB7"/>
    <w:rsid w:val="0025660E"/>
    <w:rsid w:val="00261BD2"/>
    <w:rsid w:val="002B1902"/>
    <w:rsid w:val="002C5FB5"/>
    <w:rsid w:val="0030020D"/>
    <w:rsid w:val="00313C32"/>
    <w:rsid w:val="00334568"/>
    <w:rsid w:val="003772EB"/>
    <w:rsid w:val="003C7A7A"/>
    <w:rsid w:val="003E44C5"/>
    <w:rsid w:val="003F78B9"/>
    <w:rsid w:val="00424638"/>
    <w:rsid w:val="00454677"/>
    <w:rsid w:val="004628E9"/>
    <w:rsid w:val="004741B7"/>
    <w:rsid w:val="00486D3C"/>
    <w:rsid w:val="00492A22"/>
    <w:rsid w:val="004D1335"/>
    <w:rsid w:val="004D39E8"/>
    <w:rsid w:val="004F05DB"/>
    <w:rsid w:val="00586694"/>
    <w:rsid w:val="00587934"/>
    <w:rsid w:val="00587FE0"/>
    <w:rsid w:val="0059170B"/>
    <w:rsid w:val="00592A72"/>
    <w:rsid w:val="005C0E1D"/>
    <w:rsid w:val="00613EDB"/>
    <w:rsid w:val="00614E67"/>
    <w:rsid w:val="00630CA9"/>
    <w:rsid w:val="00631956"/>
    <w:rsid w:val="006A4F19"/>
    <w:rsid w:val="007044EE"/>
    <w:rsid w:val="007075FA"/>
    <w:rsid w:val="0071306B"/>
    <w:rsid w:val="00714953"/>
    <w:rsid w:val="00731E4C"/>
    <w:rsid w:val="00741D36"/>
    <w:rsid w:val="0076795A"/>
    <w:rsid w:val="0077616E"/>
    <w:rsid w:val="007948DA"/>
    <w:rsid w:val="007C120E"/>
    <w:rsid w:val="00807F24"/>
    <w:rsid w:val="008116C1"/>
    <w:rsid w:val="008274F4"/>
    <w:rsid w:val="00847757"/>
    <w:rsid w:val="00851FA5"/>
    <w:rsid w:val="00857223"/>
    <w:rsid w:val="00865812"/>
    <w:rsid w:val="00877AE3"/>
    <w:rsid w:val="00882BA7"/>
    <w:rsid w:val="00892624"/>
    <w:rsid w:val="00895A85"/>
    <w:rsid w:val="008A70E1"/>
    <w:rsid w:val="008B5A03"/>
    <w:rsid w:val="008C4530"/>
    <w:rsid w:val="008E3CB9"/>
    <w:rsid w:val="008E4CD6"/>
    <w:rsid w:val="0090375E"/>
    <w:rsid w:val="00950F34"/>
    <w:rsid w:val="00951758"/>
    <w:rsid w:val="009725E8"/>
    <w:rsid w:val="009873BE"/>
    <w:rsid w:val="009A1B7A"/>
    <w:rsid w:val="009A40D2"/>
    <w:rsid w:val="009A67ED"/>
    <w:rsid w:val="00A02E5D"/>
    <w:rsid w:val="00A1785D"/>
    <w:rsid w:val="00A33B4E"/>
    <w:rsid w:val="00A4498E"/>
    <w:rsid w:val="00A51B57"/>
    <w:rsid w:val="00A74679"/>
    <w:rsid w:val="00A93B70"/>
    <w:rsid w:val="00AF15BF"/>
    <w:rsid w:val="00AF6705"/>
    <w:rsid w:val="00AF707B"/>
    <w:rsid w:val="00AF7FB0"/>
    <w:rsid w:val="00B122FC"/>
    <w:rsid w:val="00B126DB"/>
    <w:rsid w:val="00B27BE1"/>
    <w:rsid w:val="00B35E90"/>
    <w:rsid w:val="00B367AC"/>
    <w:rsid w:val="00B40530"/>
    <w:rsid w:val="00B707CF"/>
    <w:rsid w:val="00B84688"/>
    <w:rsid w:val="00B90C58"/>
    <w:rsid w:val="00BA43A8"/>
    <w:rsid w:val="00BC763F"/>
    <w:rsid w:val="00BD409A"/>
    <w:rsid w:val="00BD48A5"/>
    <w:rsid w:val="00BE313E"/>
    <w:rsid w:val="00BF7BD3"/>
    <w:rsid w:val="00C35338"/>
    <w:rsid w:val="00C465B2"/>
    <w:rsid w:val="00C56ED0"/>
    <w:rsid w:val="00C624E2"/>
    <w:rsid w:val="00C85025"/>
    <w:rsid w:val="00C868F7"/>
    <w:rsid w:val="00CA1227"/>
    <w:rsid w:val="00CB1934"/>
    <w:rsid w:val="00CB49DB"/>
    <w:rsid w:val="00CC11E5"/>
    <w:rsid w:val="00D50911"/>
    <w:rsid w:val="00D9271C"/>
    <w:rsid w:val="00DB43C8"/>
    <w:rsid w:val="00DC77F0"/>
    <w:rsid w:val="00E0515F"/>
    <w:rsid w:val="00E057BE"/>
    <w:rsid w:val="00E23B3B"/>
    <w:rsid w:val="00E85396"/>
    <w:rsid w:val="00EA564E"/>
    <w:rsid w:val="00F007E2"/>
    <w:rsid w:val="00F03CA8"/>
    <w:rsid w:val="00F216DC"/>
    <w:rsid w:val="00F312AB"/>
    <w:rsid w:val="00F3226B"/>
    <w:rsid w:val="00F36CF7"/>
    <w:rsid w:val="00F56D3D"/>
    <w:rsid w:val="00F6717B"/>
    <w:rsid w:val="00F67E2F"/>
    <w:rsid w:val="00F84BC9"/>
    <w:rsid w:val="00F97097"/>
    <w:rsid w:val="00FD0923"/>
    <w:rsid w:val="00FD4323"/>
    <w:rsid w:val="00FE5409"/>
    <w:rsid w:val="10C6EF39"/>
    <w:rsid w:val="145D953C"/>
    <w:rsid w:val="2D146E92"/>
    <w:rsid w:val="32FFB685"/>
    <w:rsid w:val="37AFAB43"/>
    <w:rsid w:val="4FE91755"/>
    <w:rsid w:val="795AA43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C7488"/>
  <w15:docId w15:val="{FBF1EB41-875A-4879-A757-C1DD3DD0B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49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953"/>
    <w:pPr>
      <w:ind w:left="720"/>
      <w:contextualSpacing/>
    </w:pPr>
  </w:style>
  <w:style w:type="table" w:styleId="TableGrid">
    <w:name w:val="Table Grid"/>
    <w:basedOn w:val="TableNormal"/>
    <w:uiPriority w:val="59"/>
    <w:rsid w:val="00714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70E1"/>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70E1"/>
  </w:style>
  <w:style w:type="paragraph" w:styleId="Footer">
    <w:name w:val="footer"/>
    <w:basedOn w:val="Normal"/>
    <w:link w:val="FooterChar"/>
    <w:uiPriority w:val="99"/>
    <w:unhideWhenUsed/>
    <w:rsid w:val="008A70E1"/>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70E1"/>
  </w:style>
  <w:style w:type="paragraph" w:styleId="BalloonText">
    <w:name w:val="Balloon Text"/>
    <w:basedOn w:val="Normal"/>
    <w:link w:val="BalloonTextChar"/>
    <w:uiPriority w:val="99"/>
    <w:semiHidden/>
    <w:unhideWhenUsed/>
    <w:rsid w:val="006319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956"/>
    <w:rPr>
      <w:rFonts w:ascii="Tahoma" w:hAnsi="Tahoma" w:cs="Tahoma"/>
      <w:sz w:val="16"/>
      <w:szCs w:val="16"/>
    </w:rPr>
  </w:style>
  <w:style w:type="character" w:styleId="CommentReference">
    <w:name w:val="annotation reference"/>
    <w:basedOn w:val="DefaultParagraphFont"/>
    <w:uiPriority w:val="99"/>
    <w:semiHidden/>
    <w:unhideWhenUsed/>
    <w:rsid w:val="0025660E"/>
    <w:rPr>
      <w:sz w:val="16"/>
      <w:szCs w:val="16"/>
    </w:rPr>
  </w:style>
  <w:style w:type="paragraph" w:styleId="CommentText">
    <w:name w:val="annotation text"/>
    <w:basedOn w:val="Normal"/>
    <w:link w:val="CommentTextChar"/>
    <w:uiPriority w:val="99"/>
    <w:unhideWhenUsed/>
    <w:rsid w:val="0025660E"/>
    <w:pPr>
      <w:spacing w:line="240" w:lineRule="auto"/>
    </w:pPr>
    <w:rPr>
      <w:sz w:val="20"/>
      <w:szCs w:val="20"/>
    </w:rPr>
  </w:style>
  <w:style w:type="character" w:customStyle="1" w:styleId="CommentTextChar">
    <w:name w:val="Comment Text Char"/>
    <w:basedOn w:val="DefaultParagraphFont"/>
    <w:link w:val="CommentText"/>
    <w:uiPriority w:val="99"/>
    <w:rsid w:val="0025660E"/>
    <w:rPr>
      <w:sz w:val="20"/>
      <w:szCs w:val="20"/>
    </w:rPr>
  </w:style>
  <w:style w:type="paragraph" w:styleId="CommentSubject">
    <w:name w:val="annotation subject"/>
    <w:basedOn w:val="CommentText"/>
    <w:next w:val="CommentText"/>
    <w:link w:val="CommentSubjectChar"/>
    <w:uiPriority w:val="99"/>
    <w:semiHidden/>
    <w:unhideWhenUsed/>
    <w:rsid w:val="0025660E"/>
    <w:rPr>
      <w:b/>
      <w:bCs/>
    </w:rPr>
  </w:style>
  <w:style w:type="character" w:customStyle="1" w:styleId="CommentSubjectChar">
    <w:name w:val="Comment Subject Char"/>
    <w:basedOn w:val="CommentTextChar"/>
    <w:link w:val="CommentSubject"/>
    <w:uiPriority w:val="99"/>
    <w:semiHidden/>
    <w:rsid w:val="0025660E"/>
    <w:rPr>
      <w:b/>
      <w:bCs/>
      <w:sz w:val="20"/>
      <w:szCs w:val="20"/>
    </w:rPr>
  </w:style>
  <w:style w:type="paragraph" w:styleId="NoSpacing">
    <w:name w:val="No Spacing"/>
    <w:uiPriority w:val="1"/>
    <w:qFormat/>
    <w:rsid w:val="008E3C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3CEA7308BAA9D449949D9E9FAC1EE28" ma:contentTypeVersion="12" ma:contentTypeDescription="Een nieuw document maken." ma:contentTypeScope="" ma:versionID="1ed44653c7996e7c1ef1aa091b393498">
  <xsd:schema xmlns:xsd="http://www.w3.org/2001/XMLSchema" xmlns:xs="http://www.w3.org/2001/XMLSchema" xmlns:p="http://schemas.microsoft.com/office/2006/metadata/properties" xmlns:ns2="dc476f5e-4787-4e72-a4af-8b7ff638fd75" xmlns:ns3="e2347274-299d-42f5-bdcf-15f8ac055b70" targetNamespace="http://schemas.microsoft.com/office/2006/metadata/properties" ma:root="true" ma:fieldsID="bfeade696664719698d922b95c568b91" ns2:_="" ns3:_="">
    <xsd:import namespace="dc476f5e-4787-4e72-a4af-8b7ff638fd75"/>
    <xsd:import namespace="e2347274-299d-42f5-bdcf-15f8ac055b70"/>
    <xsd:element name="properties">
      <xsd:complexType>
        <xsd:sequence>
          <xsd:element name="documentManagement">
            <xsd:complexType>
              <xsd:all>
                <xsd:element ref="ns2:babec47435bd463d8ab58064f932c6c4" minOccurs="0"/>
                <xsd:element ref="ns3:TaxCatchAll" minOccurs="0"/>
                <xsd:element ref="ns2:p22d69bee1f842b1b9a3e12db9f95e2b" minOccurs="0"/>
                <xsd:element ref="ns3:aa5b99dfd77245b8a8babcd7121f6d6b" minOccurs="0"/>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76f5e-4787-4e72-a4af-8b7ff638fd75" elementFormDefault="qualified">
    <xsd:import namespace="http://schemas.microsoft.com/office/2006/documentManagement/types"/>
    <xsd:import namespace="http://schemas.microsoft.com/office/infopath/2007/PartnerControls"/>
    <xsd:element name="babec47435bd463d8ab58064f932c6c4" ma:index="9" nillable="true" ma:taxonomy="true" ma:internalName="babec47435bd463d8ab58064f932c6c4" ma:taxonomyFieldName="Documentsoort" ma:displayName="Documentsoort" ma:default="" ma:fieldId="{babec474-35bd-463d-8ab5-8064f932c6c4}" ma:sspId="141f1225-ec1f-4c80-a3fa-f3746038987f" ma:termSetId="8f65cc2a-20ea-4bdc-87a9-0c41119c9968" ma:anchorId="00000000-0000-0000-0000-000000000000" ma:open="false" ma:isKeyword="false">
      <xsd:complexType>
        <xsd:sequence>
          <xsd:element ref="pc:Terms" minOccurs="0" maxOccurs="1"/>
        </xsd:sequence>
      </xsd:complexType>
    </xsd:element>
    <xsd:element name="p22d69bee1f842b1b9a3e12db9f95e2b" ma:index="12" nillable="true" ma:taxonomy="true" ma:internalName="p22d69bee1f842b1b9a3e12db9f95e2b" ma:taxonomyFieldName="Beleidsduur" ma:displayName="Beleidsduur" ma:default="" ma:fieldId="{922d69be-e1f8-42b1-b9a3-e12db9f95e2b}" ma:sspId="141f1225-ec1f-4c80-a3fa-f3746038987f" ma:termSetId="244b4ed8-e6c2-4416-91fe-c8c86d693b06" ma:anchorId="00000000-0000-0000-0000-000000000000" ma:open="fals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347274-299d-42f5-bdcf-15f8ac055b7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6c6adcb-ce78-4e36-8149-924617565b31}" ma:internalName="TaxCatchAll" ma:showField="CatchAllData" ma:web="e2347274-299d-42f5-bdcf-15f8ac055b70">
      <xsd:complexType>
        <xsd:complexContent>
          <xsd:extension base="dms:MultiChoiceLookup">
            <xsd:sequence>
              <xsd:element name="Value" type="dms:Lookup" maxOccurs="unbounded" minOccurs="0" nillable="true"/>
            </xsd:sequence>
          </xsd:extension>
        </xsd:complexContent>
      </xsd:complexType>
    </xsd:element>
    <xsd:element name="aa5b99dfd77245b8a8babcd7121f6d6b" ma:index="14" nillable="true" ma:taxonomy="true" ma:internalName="aa5b99dfd77245b8a8babcd7121f6d6b" ma:taxonomyFieldName="Schooljaar" ma:displayName="Schooljaar" ma:default="365;#2022-2023|a4e1ae04-5fc0-4540-8fcc-f8c9d9dffe35" ma:fieldId="{aa5b99df-d772-45b8-a8ba-bcd7121f6d6b}" ma:sspId="141f1225-ec1f-4c80-a3fa-f3746038987f" ma:termSetId="c75bbc99-4fa9-4ec4-97da-f507f6bd6dd0" ma:anchorId="00000000-0000-0000-0000-000000000000" ma:open="false" ma:isKeyword="false">
      <xsd:complexType>
        <xsd:sequence>
          <xsd:element ref="pc:Terms" minOccurs="0" maxOccurs="1"/>
        </xsd:sequence>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a5b99dfd77245b8a8babcd7121f6d6b xmlns="e2347274-299d-42f5-bdcf-15f8ac055b70">
      <Terms xmlns="http://schemas.microsoft.com/office/infopath/2007/PartnerControls"/>
    </aa5b99dfd77245b8a8babcd7121f6d6b>
    <TaxCatchAll xmlns="e2347274-299d-42f5-bdcf-15f8ac055b70">
      <Value>366</Value>
      <Value>387</Value>
    </TaxCatchAll>
    <babec47435bd463d8ab58064f932c6c4 xmlns="dc476f5e-4787-4e72-a4af-8b7ff638fd75">
      <Terms xmlns="http://schemas.microsoft.com/office/infopath/2007/PartnerControls">
        <TermInfo xmlns="http://schemas.microsoft.com/office/infopath/2007/PartnerControls">
          <TermName xmlns="http://schemas.microsoft.com/office/infopath/2007/PartnerControls">zorgplan 2023-2027</TermName>
          <TermId xmlns="http://schemas.microsoft.com/office/infopath/2007/PartnerControls">994ca20f-a5a7-4a52-9e75-008fae8c9c69</TermId>
        </TermInfo>
      </Terms>
    </babec47435bd463d8ab58064f932c6c4>
    <p22d69bee1f842b1b9a3e12db9f95e2b xmlns="dc476f5e-4787-4e72-a4af-8b7ff638fd75">
      <Terms xmlns="http://schemas.microsoft.com/office/infopath/2007/PartnerControls">
        <TermInfo xmlns="http://schemas.microsoft.com/office/infopath/2007/PartnerControls">
          <TermName xmlns="http://schemas.microsoft.com/office/infopath/2007/PartnerControls">2023-2027</TermName>
          <TermId xmlns="http://schemas.microsoft.com/office/infopath/2007/PartnerControls">af312e4a-0c45-4fc0-b284-6d8cb33120ab</TermId>
        </TermInfo>
      </Terms>
    </p22d69bee1f842b1b9a3e12db9f95e2b>
  </documentManagement>
</p:properties>
</file>

<file path=customXml/itemProps1.xml><?xml version="1.0" encoding="utf-8"?>
<ds:datastoreItem xmlns:ds="http://schemas.openxmlformats.org/officeDocument/2006/customXml" ds:itemID="{C7302478-14C3-426C-BE0B-5E329133B92D}">
  <ds:schemaRefs>
    <ds:schemaRef ds:uri="http://schemas.openxmlformats.org/officeDocument/2006/bibliography"/>
  </ds:schemaRefs>
</ds:datastoreItem>
</file>

<file path=customXml/itemProps2.xml><?xml version="1.0" encoding="utf-8"?>
<ds:datastoreItem xmlns:ds="http://schemas.openxmlformats.org/officeDocument/2006/customXml" ds:itemID="{53A49987-33D8-4B3D-AED5-E631FDBAD0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76f5e-4787-4e72-a4af-8b7ff638fd75"/>
    <ds:schemaRef ds:uri="e2347274-299d-42f5-bdcf-15f8ac055b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2DBA9-AFA2-43E2-BFBD-E4D700333C91}">
  <ds:schemaRefs>
    <ds:schemaRef ds:uri="http://schemas.microsoft.com/sharepoint/v3/contenttype/forms"/>
  </ds:schemaRefs>
</ds:datastoreItem>
</file>

<file path=customXml/itemProps4.xml><?xml version="1.0" encoding="utf-8"?>
<ds:datastoreItem xmlns:ds="http://schemas.openxmlformats.org/officeDocument/2006/customXml" ds:itemID="{1BB501C6-27CF-4C82-A0C8-633FC317BB53}">
  <ds:schemaRefs>
    <ds:schemaRef ds:uri="http://schemas.microsoft.com/office/2006/metadata/properties"/>
    <ds:schemaRef ds:uri="http://schemas.microsoft.com/office/infopath/2007/PartnerControls"/>
    <ds:schemaRef ds:uri="e2347274-299d-42f5-bdcf-15f8ac055b70"/>
    <ds:schemaRef ds:uri="dc476f5e-4787-4e72-a4af-8b7ff638fd7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1008</Words>
  <Characters>5751</Characters>
  <Application>Microsoft Office Word</Application>
  <DocSecurity>4</DocSecurity>
  <Lines>47</Lines>
  <Paragraphs>13</Paragraphs>
  <ScaleCrop>false</ScaleCrop>
  <Company/>
  <LinksUpToDate>false</LinksUpToDate>
  <CharactersWithSpaces>6746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zorgplan</dc:title>
  <dc:subject/>
  <dc:creator>Annemieke</dc:creator>
  <cp:keywords/>
  <cp:lastModifiedBy>Anneke van IJken</cp:lastModifiedBy>
  <cp:revision>63</cp:revision>
  <cp:lastPrinted>2015-07-01T18:45:00Z</cp:lastPrinted>
  <dcterms:created xsi:type="dcterms:W3CDTF">2022-10-26T16:42:00Z</dcterms:created>
  <dcterms:modified xsi:type="dcterms:W3CDTF">2023-01-17T14:38:00Z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0x010100D3CEA7308BAA9D449949D9E9FAC1EE28</vt:lpwstr>
  </property>
  <property fmtid="{D5CDD505-2E9C-101B-9397-08002B2CF9AE}" pid="3" name="Schooljaar">
    <vt:lpwstr/>
  </property>
  <property fmtid="{D5CDD505-2E9C-101B-9397-08002B2CF9AE}" pid="4" name="Beleidsduur">
    <vt:lpwstr>366;#2023-2027|af312e4a-0c45-4fc0-b284-6d8cb33120ab</vt:lpwstr>
  </property>
  <property fmtid="{D5CDD505-2E9C-101B-9397-08002B2CF9AE}" pid="5" name="Documentsoort">
    <vt:lpwstr>387;#zorgplan 2023-2027|994ca20f-a5a7-4a52-9e75-008fae8c9c69</vt:lpwstr>
  </property>
</Properties>
</file>